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9EBDE" w14:textId="12E4A17F" w:rsidR="00835088" w:rsidRPr="00265F7A" w:rsidRDefault="00CF6E2E" w:rsidP="00835088">
      <w:pPr>
        <w:spacing w:line="360" w:lineRule="auto"/>
        <w:rPr>
          <w:rFonts w:ascii="Courier" w:hAnsi="Courier"/>
        </w:rPr>
      </w:pPr>
      <w:r>
        <w:rPr>
          <w:rFonts w:ascii="Courier" w:hAnsi="Courier"/>
        </w:rPr>
        <w:t>Schwerpunkt Upcycling</w:t>
      </w:r>
    </w:p>
    <w:p w14:paraId="285AA43A" w14:textId="77777777" w:rsidR="00885894" w:rsidRPr="0026150F" w:rsidRDefault="00885894" w:rsidP="00835088">
      <w:pPr>
        <w:spacing w:line="360" w:lineRule="auto"/>
        <w:rPr>
          <w:rFonts w:ascii="Courier" w:hAnsi="Courier"/>
          <w:b w:val="0"/>
        </w:rPr>
      </w:pPr>
    </w:p>
    <w:p w14:paraId="385B1339" w14:textId="77777777" w:rsidR="00885894" w:rsidRPr="00265F7A" w:rsidRDefault="00885894" w:rsidP="00835088">
      <w:pPr>
        <w:spacing w:line="360" w:lineRule="auto"/>
        <w:rPr>
          <w:rFonts w:ascii="Courier" w:hAnsi="Courier"/>
        </w:rPr>
      </w:pPr>
      <w:r w:rsidRPr="00265F7A">
        <w:rPr>
          <w:rFonts w:ascii="Courier" w:hAnsi="Courier"/>
        </w:rPr>
        <w:t xml:space="preserve">Kuhnle-Group setzt auf Nachhaltigkeit </w:t>
      </w:r>
    </w:p>
    <w:p w14:paraId="18FD367E" w14:textId="77777777" w:rsidR="00835088" w:rsidRPr="0026150F" w:rsidRDefault="00835088" w:rsidP="00835088">
      <w:pPr>
        <w:spacing w:line="360" w:lineRule="auto"/>
        <w:rPr>
          <w:rFonts w:ascii="Courier" w:hAnsi="Courier"/>
          <w:b w:val="0"/>
        </w:rPr>
      </w:pPr>
    </w:p>
    <w:p w14:paraId="03A4FE86" w14:textId="1CA521A7" w:rsidR="0023391F" w:rsidRPr="0026150F" w:rsidRDefault="0023391F" w:rsidP="00835088">
      <w:pPr>
        <w:spacing w:line="360" w:lineRule="auto"/>
        <w:rPr>
          <w:rFonts w:ascii="Courier" w:hAnsi="Courier"/>
          <w:b w:val="0"/>
        </w:rPr>
      </w:pPr>
      <w:r w:rsidRPr="0026150F">
        <w:rPr>
          <w:rFonts w:ascii="Courier" w:hAnsi="Courier"/>
          <w:b w:val="0"/>
        </w:rPr>
        <w:t xml:space="preserve">Die Kuhnle-Group baut in allen Geschäftsbereichen ihr Engagement für einen nachhaltigen Umgang mit Ressourcen aus. Das gilt sowohl für die Werft, den Charterbetrieb und die Gastronomie. Der Schwerpunkt liegt </w:t>
      </w:r>
      <w:r w:rsidR="00484450">
        <w:rPr>
          <w:rFonts w:ascii="Courier" w:hAnsi="Courier"/>
          <w:b w:val="0"/>
        </w:rPr>
        <w:t>a</w:t>
      </w:r>
      <w:r w:rsidRPr="0026150F">
        <w:rPr>
          <w:rFonts w:ascii="Courier" w:hAnsi="Courier"/>
          <w:b w:val="0"/>
        </w:rPr>
        <w:t xml:space="preserve">uf dem Thema </w:t>
      </w:r>
      <w:proofErr w:type="spellStart"/>
      <w:r w:rsidRPr="0026150F">
        <w:rPr>
          <w:rFonts w:ascii="Courier" w:hAnsi="Courier"/>
          <w:b w:val="0"/>
        </w:rPr>
        <w:t>Upcycling</w:t>
      </w:r>
      <w:proofErr w:type="spellEnd"/>
      <w:r w:rsidRPr="0026150F">
        <w:rPr>
          <w:rFonts w:ascii="Courier" w:hAnsi="Courier"/>
          <w:b w:val="0"/>
        </w:rPr>
        <w:t xml:space="preserve"> – also dem kreativen und innovativen Weiterverwenden von Bestehendem.</w:t>
      </w:r>
      <w:r w:rsidR="000F021B">
        <w:rPr>
          <w:rFonts w:ascii="Courier" w:hAnsi="Courier"/>
          <w:b w:val="0"/>
        </w:rPr>
        <w:t xml:space="preserve"> </w:t>
      </w:r>
      <w:r w:rsidRPr="0026150F">
        <w:rPr>
          <w:rFonts w:ascii="Courier" w:hAnsi="Courier"/>
          <w:b w:val="0"/>
        </w:rPr>
        <w:t xml:space="preserve">So hat zum Beispiel das Hafenrestaurant Captains Inn einen Anbau aus </w:t>
      </w:r>
      <w:r w:rsidR="002D71AE" w:rsidRPr="0026150F">
        <w:rPr>
          <w:rFonts w:ascii="Courier" w:hAnsi="Courier"/>
          <w:b w:val="0"/>
        </w:rPr>
        <w:t>gebrauchten</w:t>
      </w:r>
      <w:r w:rsidRPr="0026150F">
        <w:rPr>
          <w:rFonts w:ascii="Courier" w:hAnsi="Courier"/>
          <w:b w:val="0"/>
        </w:rPr>
        <w:t xml:space="preserve"> Schiffscontainern bekommen</w:t>
      </w:r>
      <w:r w:rsidR="00DD5743" w:rsidRPr="0026150F">
        <w:rPr>
          <w:rFonts w:ascii="Courier" w:hAnsi="Courier"/>
          <w:b w:val="0"/>
        </w:rPr>
        <w:t>.</w:t>
      </w:r>
    </w:p>
    <w:p w14:paraId="6BC50C5B" w14:textId="19F91A80" w:rsidR="00DD5743" w:rsidRPr="0026150F" w:rsidRDefault="00DD5743" w:rsidP="00835088">
      <w:pPr>
        <w:spacing w:line="360" w:lineRule="auto"/>
        <w:rPr>
          <w:rFonts w:ascii="Courier" w:hAnsi="Courier"/>
          <w:b w:val="0"/>
        </w:rPr>
      </w:pPr>
      <w:r w:rsidRPr="0026150F">
        <w:rPr>
          <w:rFonts w:ascii="Courier" w:hAnsi="Courier"/>
          <w:b w:val="0"/>
        </w:rPr>
        <w:t xml:space="preserve">Ein weiteres </w:t>
      </w:r>
      <w:proofErr w:type="spellStart"/>
      <w:r w:rsidRPr="0026150F">
        <w:rPr>
          <w:rFonts w:ascii="Courier" w:hAnsi="Courier"/>
          <w:b w:val="0"/>
        </w:rPr>
        <w:t>Upcycling</w:t>
      </w:r>
      <w:proofErr w:type="spellEnd"/>
      <w:r w:rsidRPr="0026150F">
        <w:rPr>
          <w:rFonts w:ascii="Courier" w:hAnsi="Courier"/>
          <w:b w:val="0"/>
        </w:rPr>
        <w:t xml:space="preserve">-Projekt </w:t>
      </w:r>
      <w:r w:rsidR="00484450">
        <w:rPr>
          <w:rFonts w:ascii="Courier" w:hAnsi="Courier"/>
          <w:b w:val="0"/>
        </w:rPr>
        <w:t>war</w:t>
      </w:r>
      <w:r w:rsidRPr="0026150F">
        <w:rPr>
          <w:rFonts w:ascii="Courier" w:hAnsi="Courier"/>
          <w:b w:val="0"/>
        </w:rPr>
        <w:t xml:space="preserve"> der zweite Komplettumbau eines 30 Jahre alten Hausbootes aus Glasfaserverstärktem Kunststoff (GFK): Das alte Boot </w:t>
      </w:r>
      <w:r w:rsidR="00484450">
        <w:rPr>
          <w:rFonts w:ascii="Courier" w:hAnsi="Courier"/>
          <w:b w:val="0"/>
        </w:rPr>
        <w:t>wurde</w:t>
      </w:r>
      <w:r w:rsidRPr="0026150F">
        <w:rPr>
          <w:rFonts w:ascii="Courier" w:hAnsi="Courier"/>
          <w:b w:val="0"/>
        </w:rPr>
        <w:t xml:space="preserve"> komplett entkernt, alle Möbel, Motoren und Leitungen ausgebaut, dann w</w:t>
      </w:r>
      <w:r w:rsidR="00484450">
        <w:rPr>
          <w:rFonts w:ascii="Courier" w:hAnsi="Courier"/>
          <w:b w:val="0"/>
        </w:rPr>
        <w:t>u</w:t>
      </w:r>
      <w:r w:rsidRPr="0026150F">
        <w:rPr>
          <w:rFonts w:ascii="Courier" w:hAnsi="Courier"/>
          <w:b w:val="0"/>
        </w:rPr>
        <w:t>rden GFK-Rumpf und Deck einer gründlichen Überholung unterzogen und nach und nach alles an Technik und Möbeln entweder aufgearbeitet oder erneuert und wieder eingebaut.</w:t>
      </w:r>
      <w:r w:rsidR="000F021B">
        <w:rPr>
          <w:rFonts w:ascii="Courier" w:hAnsi="Courier"/>
          <w:b w:val="0"/>
        </w:rPr>
        <w:t xml:space="preserve"> Unter der Typbezeichnung </w:t>
      </w:r>
      <w:proofErr w:type="spellStart"/>
      <w:r w:rsidR="000F021B">
        <w:rPr>
          <w:rFonts w:ascii="Courier" w:hAnsi="Courier"/>
          <w:b w:val="0"/>
        </w:rPr>
        <w:t>Pirate</w:t>
      </w:r>
      <w:proofErr w:type="spellEnd"/>
      <w:r w:rsidR="000F021B">
        <w:rPr>
          <w:rFonts w:ascii="Courier" w:hAnsi="Courier"/>
          <w:b w:val="0"/>
        </w:rPr>
        <w:t xml:space="preserve"> 1200 ist das Boot jetzt wieder im Charterbetrieb vor allem für junge Gruppen unterwegs.</w:t>
      </w:r>
    </w:p>
    <w:p w14:paraId="0177E950" w14:textId="512C09A8" w:rsidR="00DD5743" w:rsidRPr="0026150F" w:rsidRDefault="00C853C7" w:rsidP="00835088">
      <w:pPr>
        <w:spacing w:line="360" w:lineRule="auto"/>
        <w:rPr>
          <w:rFonts w:ascii="Courier" w:hAnsi="Courier"/>
          <w:b w:val="0"/>
        </w:rPr>
      </w:pPr>
      <w:r w:rsidRPr="0026150F">
        <w:rPr>
          <w:rFonts w:ascii="Courier" w:hAnsi="Courier"/>
          <w:b w:val="0"/>
        </w:rPr>
        <w:t>Zusätzlicher</w:t>
      </w:r>
      <w:r w:rsidR="00DD5743" w:rsidRPr="0026150F">
        <w:rPr>
          <w:rFonts w:ascii="Courier" w:hAnsi="Courier"/>
          <w:b w:val="0"/>
        </w:rPr>
        <w:t xml:space="preserve"> Nachhaltigkeitsschwerpunkt </w:t>
      </w:r>
      <w:r w:rsidRPr="0026150F">
        <w:rPr>
          <w:rFonts w:ascii="Courier" w:hAnsi="Courier"/>
          <w:b w:val="0"/>
        </w:rPr>
        <w:t>ist die</w:t>
      </w:r>
      <w:r w:rsidR="00DD5743" w:rsidRPr="0026150F">
        <w:rPr>
          <w:rFonts w:ascii="Courier" w:hAnsi="Courier"/>
          <w:b w:val="0"/>
        </w:rPr>
        <w:t xml:space="preserve"> Energie. </w:t>
      </w:r>
      <w:r w:rsidR="00484450">
        <w:rPr>
          <w:rFonts w:ascii="Courier" w:hAnsi="Courier"/>
          <w:b w:val="0"/>
        </w:rPr>
        <w:t xml:space="preserve">Die erste </w:t>
      </w:r>
      <w:r w:rsidR="00DD5743" w:rsidRPr="0026150F">
        <w:rPr>
          <w:rFonts w:ascii="Courier" w:hAnsi="Courier"/>
          <w:b w:val="0"/>
        </w:rPr>
        <w:t xml:space="preserve">Photovoltaikanlage </w:t>
      </w:r>
      <w:r w:rsidR="002D71AE" w:rsidRPr="0026150F">
        <w:rPr>
          <w:rFonts w:ascii="Courier" w:hAnsi="Courier"/>
          <w:b w:val="0"/>
        </w:rPr>
        <w:t xml:space="preserve">(PV) </w:t>
      </w:r>
      <w:r w:rsidR="00484450">
        <w:rPr>
          <w:rFonts w:ascii="Courier" w:hAnsi="Courier"/>
          <w:b w:val="0"/>
        </w:rPr>
        <w:t xml:space="preserve">ist bereits </w:t>
      </w:r>
      <w:r w:rsidR="00DD5743" w:rsidRPr="0026150F">
        <w:rPr>
          <w:rFonts w:ascii="Courier" w:hAnsi="Courier"/>
          <w:b w:val="0"/>
        </w:rPr>
        <w:t xml:space="preserve">auf dem Dach eines Sanitärgebäudes </w:t>
      </w:r>
      <w:r w:rsidR="00802DF3">
        <w:rPr>
          <w:rFonts w:ascii="Courier" w:hAnsi="Courier"/>
          <w:b w:val="0"/>
        </w:rPr>
        <w:t>in Betrieb</w:t>
      </w:r>
      <w:r w:rsidR="00DD5743" w:rsidRPr="0026150F">
        <w:rPr>
          <w:rFonts w:ascii="Courier" w:hAnsi="Courier"/>
          <w:b w:val="0"/>
        </w:rPr>
        <w:t>, weiter</w:t>
      </w:r>
      <w:r w:rsidRPr="0026150F">
        <w:rPr>
          <w:rFonts w:ascii="Courier" w:hAnsi="Courier"/>
          <w:b w:val="0"/>
        </w:rPr>
        <w:t>e</w:t>
      </w:r>
      <w:r w:rsidR="00DD5743" w:rsidRPr="0026150F">
        <w:rPr>
          <w:rFonts w:ascii="Courier" w:hAnsi="Courier"/>
          <w:b w:val="0"/>
        </w:rPr>
        <w:t xml:space="preserve"> PV-Anlagen sollen auf den </w:t>
      </w:r>
      <w:r w:rsidRPr="0026150F">
        <w:rPr>
          <w:rFonts w:ascii="Courier" w:hAnsi="Courier"/>
          <w:b w:val="0"/>
        </w:rPr>
        <w:t xml:space="preserve">Dächern der Werfthallen entstehen. So wird dann künftig unter anderem die bereits vorhandene Ladesäule für E-Autos (2 x 11 kW/h) mit grünem Strom versorgt. </w:t>
      </w:r>
    </w:p>
    <w:p w14:paraId="703E450D" w14:textId="77777777" w:rsidR="00C853C7" w:rsidRDefault="00C853C7" w:rsidP="00835088">
      <w:pPr>
        <w:spacing w:line="360" w:lineRule="auto"/>
        <w:rPr>
          <w:rFonts w:ascii="Courier" w:hAnsi="Courier"/>
          <w:b w:val="0"/>
        </w:rPr>
      </w:pPr>
      <w:r w:rsidRPr="0026150F">
        <w:rPr>
          <w:rFonts w:ascii="Courier" w:hAnsi="Courier"/>
          <w:b w:val="0"/>
        </w:rPr>
        <w:t>Weitere Maßnahmen:</w:t>
      </w:r>
    </w:p>
    <w:p w14:paraId="2407C59C" w14:textId="79284A84" w:rsidR="00484450" w:rsidRDefault="000F021B" w:rsidP="00C853C7">
      <w:pPr>
        <w:pStyle w:val="Listenabsatz"/>
        <w:numPr>
          <w:ilvl w:val="0"/>
          <w:numId w:val="1"/>
        </w:numPr>
        <w:spacing w:line="360" w:lineRule="auto"/>
        <w:rPr>
          <w:rFonts w:ascii="Courier" w:hAnsi="Courier"/>
          <w:b w:val="0"/>
        </w:rPr>
      </w:pPr>
      <w:r>
        <w:rPr>
          <w:rFonts w:ascii="Courier" w:hAnsi="Courier"/>
          <w:b w:val="0"/>
        </w:rPr>
        <w:t>seit 2021</w:t>
      </w:r>
      <w:r w:rsidR="00D42140">
        <w:rPr>
          <w:rFonts w:ascii="Courier" w:hAnsi="Courier"/>
          <w:b w:val="0"/>
        </w:rPr>
        <w:t>: suk</w:t>
      </w:r>
      <w:bookmarkStart w:id="0" w:name="_GoBack"/>
      <w:bookmarkEnd w:id="0"/>
      <w:r w:rsidR="00484450">
        <w:rPr>
          <w:rFonts w:ascii="Courier" w:hAnsi="Courier"/>
          <w:b w:val="0"/>
        </w:rPr>
        <w:t>zessive Nachrüstung der Hausboote mit PV-Anlagen</w:t>
      </w:r>
    </w:p>
    <w:p w14:paraId="1FEBFD43" w14:textId="77777777" w:rsidR="00C853C7" w:rsidRDefault="00C853C7" w:rsidP="00C853C7">
      <w:pPr>
        <w:pStyle w:val="Listenabsatz"/>
        <w:numPr>
          <w:ilvl w:val="0"/>
          <w:numId w:val="1"/>
        </w:numPr>
        <w:spacing w:line="360" w:lineRule="auto"/>
        <w:rPr>
          <w:rFonts w:ascii="Courier" w:hAnsi="Courier"/>
          <w:b w:val="0"/>
        </w:rPr>
      </w:pPr>
      <w:r w:rsidRPr="0026150F">
        <w:rPr>
          <w:rFonts w:ascii="Courier" w:hAnsi="Courier"/>
          <w:b w:val="0"/>
        </w:rPr>
        <w:t>Ersatz der Neonröhren in der Werfthalle durch 488 LED Röhren (19,5 t CO2-Ersparnis/Jahr), abgeschlossen 2021</w:t>
      </w:r>
    </w:p>
    <w:p w14:paraId="4D6B27DF" w14:textId="2C906576" w:rsidR="000F021B" w:rsidRDefault="000F021B" w:rsidP="00C853C7">
      <w:pPr>
        <w:pStyle w:val="Listenabsatz"/>
        <w:numPr>
          <w:ilvl w:val="0"/>
          <w:numId w:val="1"/>
        </w:numPr>
        <w:spacing w:line="360" w:lineRule="auto"/>
        <w:rPr>
          <w:rFonts w:ascii="Courier" w:hAnsi="Courier"/>
          <w:b w:val="0"/>
        </w:rPr>
      </w:pPr>
      <w:r>
        <w:rPr>
          <w:rFonts w:ascii="Courier" w:hAnsi="Courier"/>
          <w:b w:val="0"/>
        </w:rPr>
        <w:t>Ersatz von Leuchtmitteln durch LED in allen anderen Gebäuden, auf allen Booten, sowie auf der Steganlage</w:t>
      </w:r>
    </w:p>
    <w:p w14:paraId="441A5955" w14:textId="5D2D0AF0" w:rsidR="000F021B" w:rsidRPr="0026150F" w:rsidRDefault="000F021B" w:rsidP="00C853C7">
      <w:pPr>
        <w:pStyle w:val="Listenabsatz"/>
        <w:numPr>
          <w:ilvl w:val="0"/>
          <w:numId w:val="1"/>
        </w:numPr>
        <w:spacing w:line="360" w:lineRule="auto"/>
        <w:rPr>
          <w:rFonts w:ascii="Courier" w:hAnsi="Courier"/>
          <w:b w:val="0"/>
        </w:rPr>
      </w:pPr>
      <w:r>
        <w:rPr>
          <w:rFonts w:ascii="Courier" w:hAnsi="Courier"/>
          <w:b w:val="0"/>
        </w:rPr>
        <w:t>drei eigene Blockheizkraftwerke, die gleichzeitig Strom und Wärme erzeugen</w:t>
      </w:r>
    </w:p>
    <w:p w14:paraId="3B5FA3D2" w14:textId="77777777" w:rsidR="00C853C7" w:rsidRDefault="00C853C7" w:rsidP="00C853C7">
      <w:pPr>
        <w:pStyle w:val="Listenabsatz"/>
        <w:numPr>
          <w:ilvl w:val="0"/>
          <w:numId w:val="1"/>
        </w:numPr>
        <w:spacing w:line="360" w:lineRule="auto"/>
        <w:rPr>
          <w:rFonts w:ascii="Courier" w:hAnsi="Courier"/>
          <w:b w:val="0"/>
        </w:rPr>
      </w:pPr>
      <w:r w:rsidRPr="0026150F">
        <w:rPr>
          <w:rFonts w:ascii="Courier" w:hAnsi="Courier"/>
          <w:b w:val="0"/>
        </w:rPr>
        <w:lastRenderedPageBreak/>
        <w:t>seit 2014: PV und Solarthe</w:t>
      </w:r>
      <w:r w:rsidR="00614F04" w:rsidRPr="0026150F">
        <w:rPr>
          <w:rFonts w:ascii="Courier" w:hAnsi="Courier"/>
          <w:b w:val="0"/>
        </w:rPr>
        <w:t>r</w:t>
      </w:r>
      <w:r w:rsidRPr="0026150F">
        <w:rPr>
          <w:rFonts w:ascii="Courier" w:hAnsi="Courier"/>
          <w:b w:val="0"/>
        </w:rPr>
        <w:t>mie auf Hausbooten zur Warmwasser- und Energieerzeugung</w:t>
      </w:r>
    </w:p>
    <w:p w14:paraId="3A9125B3" w14:textId="7E815EAF" w:rsidR="000F021B" w:rsidRPr="0026150F" w:rsidRDefault="000F021B" w:rsidP="00C853C7">
      <w:pPr>
        <w:pStyle w:val="Listenabsatz"/>
        <w:numPr>
          <w:ilvl w:val="0"/>
          <w:numId w:val="1"/>
        </w:numPr>
        <w:spacing w:line="360" w:lineRule="auto"/>
        <w:rPr>
          <w:rFonts w:ascii="Courier" w:hAnsi="Courier"/>
          <w:b w:val="0"/>
        </w:rPr>
      </w:pPr>
      <w:r>
        <w:rPr>
          <w:rFonts w:ascii="Courier" w:hAnsi="Courier"/>
          <w:b w:val="0"/>
        </w:rPr>
        <w:t xml:space="preserve">seit 1997: Erzeugung von Warmwasser und Heizungswärme aus Bootsantrieben </w:t>
      </w:r>
    </w:p>
    <w:p w14:paraId="5F1C76C5" w14:textId="6A569BE5" w:rsidR="00C853C7" w:rsidRPr="0026150F" w:rsidRDefault="00614F04" w:rsidP="00C853C7">
      <w:pPr>
        <w:pStyle w:val="Listenabsatz"/>
        <w:numPr>
          <w:ilvl w:val="0"/>
          <w:numId w:val="1"/>
        </w:numPr>
        <w:spacing w:line="360" w:lineRule="auto"/>
        <w:rPr>
          <w:rFonts w:ascii="Courier" w:hAnsi="Courier"/>
          <w:b w:val="0"/>
        </w:rPr>
      </w:pPr>
      <w:r w:rsidRPr="0026150F">
        <w:rPr>
          <w:rFonts w:ascii="Courier" w:hAnsi="Courier"/>
          <w:b w:val="0"/>
        </w:rPr>
        <w:t>s</w:t>
      </w:r>
      <w:r w:rsidR="00C853C7" w:rsidRPr="0026150F">
        <w:rPr>
          <w:rFonts w:ascii="Courier" w:hAnsi="Courier"/>
          <w:b w:val="0"/>
        </w:rPr>
        <w:t>eit 199</w:t>
      </w:r>
      <w:r w:rsidR="00E67C46">
        <w:rPr>
          <w:rFonts w:ascii="Courier" w:hAnsi="Courier"/>
          <w:b w:val="0"/>
        </w:rPr>
        <w:t>1</w:t>
      </w:r>
      <w:r w:rsidR="00C853C7" w:rsidRPr="0026150F">
        <w:rPr>
          <w:rFonts w:ascii="Courier" w:hAnsi="Courier"/>
          <w:b w:val="0"/>
        </w:rPr>
        <w:t>: Ausstattung der eigenen Hausboote mit großen Abwassertanks (bis zu 1500 Liter Fassungsvermögen), für Abwasser aus Toilette, Küche und Dusche.</w:t>
      </w:r>
    </w:p>
    <w:p w14:paraId="62054858" w14:textId="278BF011" w:rsidR="00614F04" w:rsidRPr="0026150F" w:rsidRDefault="00614F04" w:rsidP="00C853C7">
      <w:pPr>
        <w:pStyle w:val="Listenabsatz"/>
        <w:numPr>
          <w:ilvl w:val="0"/>
          <w:numId w:val="1"/>
        </w:numPr>
        <w:spacing w:line="360" w:lineRule="auto"/>
        <w:rPr>
          <w:rFonts w:ascii="Courier" w:hAnsi="Courier"/>
          <w:b w:val="0"/>
        </w:rPr>
      </w:pPr>
      <w:r w:rsidRPr="0026150F">
        <w:rPr>
          <w:rFonts w:ascii="Courier" w:hAnsi="Courier"/>
          <w:b w:val="0"/>
        </w:rPr>
        <w:t>seit 199</w:t>
      </w:r>
      <w:r w:rsidR="00E67C46">
        <w:rPr>
          <w:rFonts w:ascii="Courier" w:hAnsi="Courier"/>
          <w:b w:val="0"/>
        </w:rPr>
        <w:t>1</w:t>
      </w:r>
      <w:r w:rsidRPr="0026150F">
        <w:rPr>
          <w:rFonts w:ascii="Courier" w:hAnsi="Courier"/>
          <w:b w:val="0"/>
        </w:rPr>
        <w:t>: strömungsoptimierter Rumpf der Baureihen Kormoran und Aquino für energieeffizientes Fahren und geringen Wellenschlag (Uferschutz)</w:t>
      </w:r>
    </w:p>
    <w:p w14:paraId="7FB53D91" w14:textId="2429BC87" w:rsidR="00614F04" w:rsidRPr="0026150F" w:rsidRDefault="00614F04" w:rsidP="00C853C7">
      <w:pPr>
        <w:pStyle w:val="Listenabsatz"/>
        <w:numPr>
          <w:ilvl w:val="0"/>
          <w:numId w:val="1"/>
        </w:numPr>
        <w:spacing w:line="360" w:lineRule="auto"/>
        <w:rPr>
          <w:rFonts w:ascii="Courier" w:hAnsi="Courier"/>
          <w:b w:val="0"/>
        </w:rPr>
      </w:pPr>
      <w:r w:rsidRPr="0026150F">
        <w:rPr>
          <w:rFonts w:ascii="Courier" w:hAnsi="Courier"/>
          <w:b w:val="0"/>
        </w:rPr>
        <w:t>seit 199</w:t>
      </w:r>
      <w:r w:rsidR="00E67C46">
        <w:rPr>
          <w:rFonts w:ascii="Courier" w:hAnsi="Courier"/>
          <w:b w:val="0"/>
        </w:rPr>
        <w:t>1</w:t>
      </w:r>
      <w:r w:rsidRPr="0026150F">
        <w:rPr>
          <w:rFonts w:ascii="Courier" w:hAnsi="Courier"/>
          <w:b w:val="0"/>
        </w:rPr>
        <w:t>: auf Langlebigkeit ausgelegter Bootsbau (es ist noch kein Boot der Kuhnle</w:t>
      </w:r>
      <w:r w:rsidR="00B90FF2">
        <w:rPr>
          <w:rFonts w:ascii="Courier" w:hAnsi="Courier"/>
          <w:b w:val="0"/>
        </w:rPr>
        <w:t xml:space="preserve"> </w:t>
      </w:r>
      <w:r w:rsidRPr="0026150F">
        <w:rPr>
          <w:rFonts w:ascii="Courier" w:hAnsi="Courier"/>
          <w:b w:val="0"/>
        </w:rPr>
        <w:t>Werft jemals abgewrackt worden!)</w:t>
      </w:r>
    </w:p>
    <w:p w14:paraId="6707EF91" w14:textId="77777777" w:rsidR="00C853C7" w:rsidRDefault="00C853C7" w:rsidP="00835088">
      <w:pPr>
        <w:pStyle w:val="Listenabsatz"/>
        <w:numPr>
          <w:ilvl w:val="0"/>
          <w:numId w:val="1"/>
        </w:numPr>
        <w:spacing w:line="360" w:lineRule="auto"/>
        <w:rPr>
          <w:rFonts w:ascii="Courier" w:hAnsi="Courier"/>
          <w:b w:val="0"/>
        </w:rPr>
      </w:pPr>
      <w:r w:rsidRPr="0026150F">
        <w:rPr>
          <w:rFonts w:ascii="Courier" w:hAnsi="Courier"/>
          <w:b w:val="0"/>
        </w:rPr>
        <w:t>schon immer: M</w:t>
      </w:r>
      <w:r w:rsidR="00614F04" w:rsidRPr="0026150F">
        <w:rPr>
          <w:rFonts w:ascii="Courier" w:hAnsi="Courier"/>
          <w:b w:val="0"/>
        </w:rPr>
        <w:t>ülltrennung an Bord und im Hafen</w:t>
      </w:r>
    </w:p>
    <w:p w14:paraId="17A78C04" w14:textId="77777777" w:rsidR="00484450" w:rsidRPr="00484450" w:rsidRDefault="00484450" w:rsidP="00484450">
      <w:pPr>
        <w:spacing w:line="360" w:lineRule="auto"/>
        <w:ind w:left="360"/>
        <w:rPr>
          <w:rFonts w:ascii="Courier" w:hAnsi="Courier"/>
          <w:b w:val="0"/>
        </w:rPr>
      </w:pPr>
    </w:p>
    <w:p w14:paraId="71BFFCC6" w14:textId="3B0022C5" w:rsidR="0026150F" w:rsidRDefault="000F021B" w:rsidP="0026150F">
      <w:pPr>
        <w:spacing w:line="360" w:lineRule="auto"/>
        <w:rPr>
          <w:rFonts w:ascii="Courier" w:hAnsi="Courier"/>
          <w:b w:val="0"/>
        </w:rPr>
      </w:pPr>
      <w:r>
        <w:rPr>
          <w:rFonts w:ascii="Courier" w:hAnsi="Courier"/>
          <w:b w:val="0"/>
        </w:rPr>
        <w:t xml:space="preserve">Detaillierte Angaben zu Leistungsvolumina und technischen Einzelheiten sind auf der Webseite </w:t>
      </w:r>
      <w:hyperlink r:id="rId6" w:history="1">
        <w:r w:rsidRPr="00C952D0">
          <w:rPr>
            <w:rStyle w:val="Hyperlink"/>
            <w:rFonts w:ascii="Courier" w:hAnsi="Courier"/>
            <w:b w:val="0"/>
          </w:rPr>
          <w:t>www.kuhnle-group.de</w:t>
        </w:r>
      </w:hyperlink>
      <w:r>
        <w:rPr>
          <w:rFonts w:ascii="Courier" w:hAnsi="Courier"/>
          <w:b w:val="0"/>
        </w:rPr>
        <w:t xml:space="preserve"> unter dem Menüpunkt Nachhaltigkeit zu finden. </w:t>
      </w:r>
    </w:p>
    <w:p w14:paraId="0F42BF2E" w14:textId="77777777" w:rsidR="000F021B" w:rsidRPr="0026150F" w:rsidRDefault="000F021B" w:rsidP="0026150F">
      <w:pPr>
        <w:spacing w:line="360" w:lineRule="auto"/>
        <w:rPr>
          <w:rFonts w:ascii="Courier" w:hAnsi="Courier"/>
          <w:b w:val="0"/>
        </w:rPr>
      </w:pPr>
    </w:p>
    <w:p w14:paraId="560D59AB" w14:textId="77777777" w:rsidR="00A47FDD" w:rsidRDefault="00A47FDD" w:rsidP="00A47FDD">
      <w:pPr>
        <w:spacing w:line="360" w:lineRule="auto"/>
        <w:rPr>
          <w:b w:val="0"/>
        </w:rPr>
      </w:pPr>
      <w:r w:rsidRPr="007520B5">
        <w:t>Pressekontakt:</w:t>
      </w:r>
      <w:r w:rsidRPr="007520B5">
        <w:rPr>
          <w:b w:val="0"/>
        </w:rPr>
        <w:t xml:space="preserve"> Dagmar Rockel-Kuhnle, </w:t>
      </w:r>
      <w:hyperlink r:id="rId7" w:history="1">
        <w:r w:rsidRPr="007520B5">
          <w:rPr>
            <w:b w:val="0"/>
          </w:rPr>
          <w:t>presse@kuhnle-tours.de</w:t>
        </w:r>
      </w:hyperlink>
      <w:r>
        <w:rPr>
          <w:b w:val="0"/>
        </w:rPr>
        <w:t xml:space="preserve">,               </w:t>
      </w:r>
    </w:p>
    <w:p w14:paraId="5935EA62" w14:textId="77777777" w:rsidR="00A47FDD" w:rsidRDefault="00A47FDD" w:rsidP="00A47FDD">
      <w:pPr>
        <w:spacing w:line="360" w:lineRule="auto"/>
        <w:rPr>
          <w:b w:val="0"/>
        </w:rPr>
      </w:pPr>
      <w:r w:rsidRPr="007520B5">
        <w:rPr>
          <w:b w:val="0"/>
        </w:rPr>
        <w:t xml:space="preserve">+49 (0)39823 2660KUHNLE-TOURS GmbH, Kuhnle Werft GmbH,            </w:t>
      </w:r>
    </w:p>
    <w:p w14:paraId="046D95B6" w14:textId="77777777" w:rsidR="00A47FDD" w:rsidRPr="007520B5" w:rsidRDefault="00A47FDD" w:rsidP="00A47FDD">
      <w:pPr>
        <w:spacing w:line="360" w:lineRule="auto"/>
        <w:rPr>
          <w:b w:val="0"/>
        </w:rPr>
      </w:pPr>
      <w:r w:rsidRPr="007520B5">
        <w:rPr>
          <w:b w:val="0"/>
        </w:rPr>
        <w:t xml:space="preserve">Hafendorf Müritz, D-17248 </w:t>
      </w:r>
      <w:proofErr w:type="spellStart"/>
      <w:r w:rsidRPr="007520B5">
        <w:rPr>
          <w:b w:val="0"/>
        </w:rPr>
        <w:t>Rechlin</w:t>
      </w:r>
      <w:proofErr w:type="spellEnd"/>
    </w:p>
    <w:p w14:paraId="7B150E00" w14:textId="77777777" w:rsidR="00A47FDD" w:rsidRPr="007520B5" w:rsidRDefault="00A47FDD" w:rsidP="00A47FDD">
      <w:pPr>
        <w:spacing w:line="360" w:lineRule="auto"/>
      </w:pPr>
    </w:p>
    <w:p w14:paraId="71C7209D" w14:textId="77777777" w:rsidR="00A47FDD" w:rsidRPr="007520B5" w:rsidRDefault="00A47FDD" w:rsidP="00A47FDD">
      <w:pPr>
        <w:spacing w:line="360" w:lineRule="auto"/>
      </w:pPr>
      <w:r w:rsidRPr="007520B5">
        <w:t xml:space="preserve">Texte und Bilder zum Download verfügbar: </w:t>
      </w:r>
    </w:p>
    <w:p w14:paraId="7F3B28BC" w14:textId="77777777" w:rsidR="00A47FDD" w:rsidRDefault="00D42140" w:rsidP="00A47FDD">
      <w:pPr>
        <w:spacing w:line="360" w:lineRule="auto"/>
        <w:rPr>
          <w:b w:val="0"/>
        </w:rPr>
      </w:pPr>
      <w:hyperlink r:id="rId8" w:history="1">
        <w:r w:rsidR="00A47FDD" w:rsidRPr="00263ED0">
          <w:rPr>
            <w:rStyle w:val="Hyperlink"/>
            <w:b w:val="0"/>
          </w:rPr>
          <w:t>www.kuhnle-group.de/kommunikation/presse</w:t>
        </w:r>
      </w:hyperlink>
    </w:p>
    <w:p w14:paraId="21E7795D" w14:textId="77777777" w:rsidR="0026150F" w:rsidRPr="0026150F" w:rsidRDefault="0026150F" w:rsidP="0026150F">
      <w:pPr>
        <w:spacing w:line="360" w:lineRule="auto"/>
        <w:rPr>
          <w:rFonts w:ascii="Courier" w:hAnsi="Courier"/>
          <w:b w:val="0"/>
        </w:rPr>
      </w:pPr>
    </w:p>
    <w:sectPr w:rsidR="0026150F" w:rsidRPr="0026150F" w:rsidSect="00681528">
      <w:pgSz w:w="11906" w:h="16838"/>
      <w:pgMar w:top="1134" w:right="1134" w:bottom="113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47A"/>
    <w:multiLevelType w:val="hybridMultilevel"/>
    <w:tmpl w:val="FFE8F68E"/>
    <w:lvl w:ilvl="0" w:tplc="060A186A">
      <w:numFmt w:val="bullet"/>
      <w:lvlText w:val="-"/>
      <w:lvlJc w:val="left"/>
      <w:pPr>
        <w:ind w:left="720" w:hanging="360"/>
      </w:pPr>
      <w:rPr>
        <w:rFonts w:ascii="Times" w:eastAsiaTheme="minorEastAsia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88"/>
    <w:rsid w:val="000F021B"/>
    <w:rsid w:val="001F4F41"/>
    <w:rsid w:val="0023391F"/>
    <w:rsid w:val="0026150F"/>
    <w:rsid w:val="00265F7A"/>
    <w:rsid w:val="002D71AE"/>
    <w:rsid w:val="00484450"/>
    <w:rsid w:val="00614F04"/>
    <w:rsid w:val="00681528"/>
    <w:rsid w:val="00802DF3"/>
    <w:rsid w:val="00835088"/>
    <w:rsid w:val="00885894"/>
    <w:rsid w:val="00A47FDD"/>
    <w:rsid w:val="00A63441"/>
    <w:rsid w:val="00B90FF2"/>
    <w:rsid w:val="00C853C7"/>
    <w:rsid w:val="00CF6E2E"/>
    <w:rsid w:val="00D42140"/>
    <w:rsid w:val="00D7162F"/>
    <w:rsid w:val="00DD5743"/>
    <w:rsid w:val="00E21DAF"/>
    <w:rsid w:val="00E6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0DFC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="Times New Roman"/>
        <w:b/>
        <w:bCs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853C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6150F"/>
    <w:pPr>
      <w:spacing w:before="100" w:beforeAutospacing="1" w:after="100" w:afterAutospacing="1"/>
    </w:pPr>
    <w:rPr>
      <w:b w:val="0"/>
      <w:bCs w:val="0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0F02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="Times New Roman"/>
        <w:b/>
        <w:bCs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853C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6150F"/>
    <w:pPr>
      <w:spacing w:before="100" w:beforeAutospacing="1" w:after="100" w:afterAutospacing="1"/>
    </w:pPr>
    <w:rPr>
      <w:b w:val="0"/>
      <w:bCs w:val="0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0F0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hnle-group.de/kommunikation/pres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esse@kuhnle-tour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hnle-group.d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Jessica Löhnert</cp:lastModifiedBy>
  <cp:revision>15</cp:revision>
  <cp:lastPrinted>2021-11-08T15:34:00Z</cp:lastPrinted>
  <dcterms:created xsi:type="dcterms:W3CDTF">2021-11-08T14:14:00Z</dcterms:created>
  <dcterms:modified xsi:type="dcterms:W3CDTF">2023-01-04T09:52:00Z</dcterms:modified>
</cp:coreProperties>
</file>