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A1FA4" w14:textId="5103B95B" w:rsidR="0084135E" w:rsidRDefault="004B5C40" w:rsidP="004B5C40">
      <w:pPr>
        <w:spacing w:line="360" w:lineRule="auto"/>
      </w:pPr>
      <w:proofErr w:type="gramStart"/>
      <w:r>
        <w:t>PM Leben</w:t>
      </w:r>
      <w:proofErr w:type="gramEnd"/>
      <w:r>
        <w:t xml:space="preserve"> auf dem Wasser</w:t>
      </w:r>
    </w:p>
    <w:p w14:paraId="0751B0FE" w14:textId="77777777" w:rsidR="009474F0" w:rsidRDefault="009474F0" w:rsidP="004B5C40">
      <w:pPr>
        <w:spacing w:line="360" w:lineRule="auto"/>
      </w:pPr>
    </w:p>
    <w:p w14:paraId="635AA186" w14:textId="7DC486E6" w:rsidR="009474F0" w:rsidRPr="009474F0" w:rsidRDefault="009474F0" w:rsidP="004B5C40">
      <w:pPr>
        <w:spacing w:line="360" w:lineRule="auto"/>
        <w:rPr>
          <w:b/>
          <w:bCs/>
        </w:rPr>
      </w:pPr>
      <w:r w:rsidRPr="009474F0">
        <w:rPr>
          <w:b/>
          <w:bCs/>
        </w:rPr>
        <w:t>Hausboot-Leben ohne Risiko</w:t>
      </w:r>
    </w:p>
    <w:p w14:paraId="59611D39" w14:textId="77777777" w:rsidR="009474F0" w:rsidRDefault="009474F0" w:rsidP="004B5C40">
      <w:pPr>
        <w:spacing w:line="360" w:lineRule="auto"/>
      </w:pPr>
    </w:p>
    <w:p w14:paraId="22145DC6" w14:textId="3DAC4DE1" w:rsidR="009474F0" w:rsidRDefault="009474F0" w:rsidP="004B5C40">
      <w:pPr>
        <w:spacing w:line="360" w:lineRule="auto"/>
      </w:pPr>
      <w:r>
        <w:t>Kuhnle-Tours hilft, den Traum vom Leben auf dem Wasser zu verwirklichen</w:t>
      </w:r>
    </w:p>
    <w:p w14:paraId="4552CF3E" w14:textId="77777777" w:rsidR="004B5C40" w:rsidRDefault="004B5C40" w:rsidP="004B5C40">
      <w:pPr>
        <w:spacing w:line="360" w:lineRule="auto"/>
      </w:pPr>
    </w:p>
    <w:p w14:paraId="1D3A3740" w14:textId="22035685" w:rsidR="009474F0" w:rsidRDefault="009474F0" w:rsidP="004B5C40">
      <w:pPr>
        <w:spacing w:line="360" w:lineRule="auto"/>
      </w:pPr>
      <w:r>
        <w:t>Wer träumt nicht vom Leben auf dem Wasser? Doch wie finde ich einen „Nach-vorn-der-</w:t>
      </w:r>
      <w:proofErr w:type="spellStart"/>
      <w:r>
        <w:t>Ku‘Damm</w:t>
      </w:r>
      <w:proofErr w:type="spellEnd"/>
      <w:r>
        <w:t xml:space="preserve">-nach hinten-die-Ostsee-Platz“? Mieten? Kaufen und langfristig binden? Was mache ich, wenn es am Boot etwas umzubauen </w:t>
      </w:r>
      <w:r w:rsidR="007C700B">
        <w:t>gibt</w:t>
      </w:r>
      <w:r>
        <w:t xml:space="preserve"> oder Reparaturen anfallen? Der Hausbootspezialist Kuhnle-Tours kennt sich mit allen Facetten des Lebens auf dem Wasser aus. Für alle, die noch nicht genau wissen, ob sie wirklich für immer auf dem Wasser wohnen möchten, bietet die Firma Langzeitmietverträge ab einem Monat an. So kann man erst mal testen, ob sich das Bootsleben gut anfühlt ohne gleich einen </w:t>
      </w:r>
      <w:r w:rsidR="007C700B">
        <w:t xml:space="preserve">fünf- oder </w:t>
      </w:r>
      <w:r>
        <w:t>sechsstelligen Betrag für ein Boot ausgeben zu müssen.</w:t>
      </w:r>
    </w:p>
    <w:p w14:paraId="34725D0D" w14:textId="77777777" w:rsidR="009474F0" w:rsidRDefault="009474F0" w:rsidP="004B5C40">
      <w:pPr>
        <w:spacing w:line="360" w:lineRule="auto"/>
      </w:pPr>
      <w:r>
        <w:t>Wer sich dann für den Kauf eines Bootes entscheidet, der findet in der Kuhnle-Tours-Flotte eventuell ein passendes ehemaliges Charterboot. „Unsere Charterboote haben den Vorteil, dass sie immer von Fachleuten gewartet worden sind“, betont Firmenchef Harald Kuhnle. Polster, Gardinen und der Fußbodenbelag seien leicht zu erneuern, eine verrottete Gas- oder Elektroinstallation könne dagegen teuer und gefährlich werden.</w:t>
      </w:r>
    </w:p>
    <w:p w14:paraId="3BAA80CC" w14:textId="21136D1F" w:rsidR="009474F0" w:rsidRDefault="009474F0" w:rsidP="004B5C40">
      <w:pPr>
        <w:spacing w:line="360" w:lineRule="auto"/>
      </w:pPr>
      <w:r>
        <w:t>Und wenn man ein Boot für die große Fahrt anpassen muss, zum Beispiel einen Home-Office-Bereich oder eine Waschmaschine benötigt, gibt es Unterstützung der firmeneigenen Werft. „Wir haben schon viele ehemalige Charterboote zu Eignerbooten umgebaut, kennen uns an Bord aus und können deswegen gut und günstig Umbauten anbieten“, sagt der Hausbootspezialist.</w:t>
      </w:r>
    </w:p>
    <w:p w14:paraId="26EDCBD0" w14:textId="337B330A" w:rsidR="009474F0" w:rsidRDefault="009474F0" w:rsidP="004B5C40">
      <w:pPr>
        <w:spacing w:line="360" w:lineRule="auto"/>
      </w:pPr>
      <w:r>
        <w:t xml:space="preserve">Am Messestand </w:t>
      </w:r>
      <w:r w:rsidR="007C700B">
        <w:t xml:space="preserve">auf der boot </w:t>
      </w:r>
      <w:r>
        <w:t>Düsseldorf in Halle 13 (D 40) sind neben den Beratern für Bootsferien auch technische Berater anwesend, die allen helfen, die ihren Traum vom Leben auf dem Wasser endlich wahr werden lassen wollen.</w:t>
      </w:r>
    </w:p>
    <w:p w14:paraId="080EC38D" w14:textId="1861DAEE" w:rsidR="009474F0" w:rsidRDefault="009474F0" w:rsidP="004B5C40">
      <w:pPr>
        <w:spacing w:line="360" w:lineRule="auto"/>
      </w:pPr>
      <w:r>
        <w:t xml:space="preserve">Übrigens: Wer ein Boot aus der Kuhnle-Tours-Flotte kauft, bekommt für ein Jahr einen kostenlosen Liegeplatz </w:t>
      </w:r>
      <w:r w:rsidR="007C700B">
        <w:t>a</w:t>
      </w:r>
      <w:r>
        <w:t>n einem der Standorte an der Müritz, in Berlin-Zeuthen oder in Elsass-Lothringen dazu.</w:t>
      </w:r>
    </w:p>
    <w:p w14:paraId="0BD58A34" w14:textId="77777777" w:rsidR="007C700B" w:rsidRDefault="007C700B" w:rsidP="004B5C40">
      <w:pPr>
        <w:spacing w:line="360" w:lineRule="auto"/>
      </w:pPr>
    </w:p>
    <w:p w14:paraId="7DF4CB39" w14:textId="77777777" w:rsidR="007C700B" w:rsidRDefault="007C700B" w:rsidP="007C700B">
      <w:pPr>
        <w:spacing w:line="360" w:lineRule="auto"/>
      </w:pPr>
      <w:r>
        <w:t>Für Rückfragen und ergänzenden Medien:</w:t>
      </w:r>
    </w:p>
    <w:p w14:paraId="33253C6C" w14:textId="77777777" w:rsidR="007C700B" w:rsidRDefault="007C700B" w:rsidP="007C700B">
      <w:pPr>
        <w:spacing w:line="360" w:lineRule="auto"/>
      </w:pPr>
      <w:r>
        <w:lastRenderedPageBreak/>
        <w:t>Kuhnle-Tours GmbH, boot Düsseldorf (17. Bis 25. Januar 2026), Halle 13, Stand D 40</w:t>
      </w:r>
    </w:p>
    <w:p w14:paraId="368BD8AC" w14:textId="77777777" w:rsidR="007C700B" w:rsidRDefault="007C700B" w:rsidP="007C700B">
      <w:pPr>
        <w:spacing w:line="360" w:lineRule="auto"/>
      </w:pPr>
      <w:r>
        <w:fldChar w:fldCharType="begin"/>
      </w:r>
      <w:r>
        <w:instrText>HYPERLINK "</w:instrText>
      </w:r>
      <w:r w:rsidRPr="000824C3">
        <w:instrText>https://www.kuhnle-group.de/kommunikation/presse/</w:instrText>
      </w:r>
      <w:r>
        <w:instrText>"</w:instrText>
      </w:r>
      <w:r>
        <w:fldChar w:fldCharType="separate"/>
      </w:r>
      <w:r w:rsidRPr="00290802">
        <w:rPr>
          <w:rStyle w:val="Hyperlink"/>
        </w:rPr>
        <w:t>https://www.kuhnle-group.de/kommunikation/presse/</w:t>
      </w:r>
      <w:r>
        <w:fldChar w:fldCharType="end"/>
      </w:r>
    </w:p>
    <w:p w14:paraId="2E04055E" w14:textId="77777777" w:rsidR="007C700B" w:rsidRDefault="007C700B" w:rsidP="007C700B">
      <w:pPr>
        <w:spacing w:line="360" w:lineRule="auto"/>
      </w:pPr>
      <w:r>
        <w:t>Dagmar Rockel-Kuhnle</w:t>
      </w:r>
    </w:p>
    <w:p w14:paraId="6B4EBA8B" w14:textId="77777777" w:rsidR="007C700B" w:rsidRDefault="007C700B" w:rsidP="007C700B">
      <w:pPr>
        <w:spacing w:line="360" w:lineRule="auto"/>
      </w:pPr>
      <w:r>
        <w:t xml:space="preserve">E-Mail: </w:t>
      </w:r>
      <w:hyperlink r:id="rId4" w:history="1">
        <w:r w:rsidRPr="00290802">
          <w:rPr>
            <w:rStyle w:val="Hyperlink"/>
          </w:rPr>
          <w:t>presse@kuhnle-tours.de</w:t>
        </w:r>
      </w:hyperlink>
    </w:p>
    <w:p w14:paraId="465746B4" w14:textId="77777777" w:rsidR="007C700B" w:rsidRDefault="007C700B" w:rsidP="007C700B">
      <w:pPr>
        <w:spacing w:line="360" w:lineRule="auto"/>
      </w:pPr>
      <w:r>
        <w:t>Phone: (03 98 23) 2 66 96</w:t>
      </w:r>
    </w:p>
    <w:p w14:paraId="1D4049EC" w14:textId="77777777" w:rsidR="007C700B" w:rsidRDefault="007C700B" w:rsidP="007C700B">
      <w:pPr>
        <w:spacing w:line="360" w:lineRule="auto"/>
      </w:pPr>
    </w:p>
    <w:p w14:paraId="4660B71B" w14:textId="77777777" w:rsidR="007C700B" w:rsidRDefault="007C700B" w:rsidP="007C700B">
      <w:pPr>
        <w:spacing w:line="360" w:lineRule="auto"/>
      </w:pPr>
    </w:p>
    <w:p w14:paraId="63BDA877" w14:textId="77777777" w:rsidR="007C700B" w:rsidRDefault="007C700B" w:rsidP="004B5C40">
      <w:pPr>
        <w:spacing w:line="360" w:lineRule="auto"/>
      </w:pPr>
    </w:p>
    <w:sectPr w:rsidR="007C700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C40"/>
    <w:rsid w:val="0015196D"/>
    <w:rsid w:val="002E3AB4"/>
    <w:rsid w:val="00365AAD"/>
    <w:rsid w:val="004B5C40"/>
    <w:rsid w:val="007C700B"/>
    <w:rsid w:val="0084135E"/>
    <w:rsid w:val="008473A9"/>
    <w:rsid w:val="009474F0"/>
    <w:rsid w:val="00A36C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573CB50"/>
  <w15:chartTrackingRefBased/>
  <w15:docId w15:val="{EF3BE132-B828-F64E-8807-F56E5C2B8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B5C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B5C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B5C4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B5C4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B5C4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B5C4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B5C4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B5C4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B5C4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B5C4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B5C4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B5C4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B5C4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B5C4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B5C4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B5C4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B5C4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B5C40"/>
    <w:rPr>
      <w:rFonts w:eastAsiaTheme="majorEastAsia" w:cstheme="majorBidi"/>
      <w:color w:val="272727" w:themeColor="text1" w:themeTint="D8"/>
    </w:rPr>
  </w:style>
  <w:style w:type="paragraph" w:styleId="Titel">
    <w:name w:val="Title"/>
    <w:basedOn w:val="Standard"/>
    <w:next w:val="Standard"/>
    <w:link w:val="TitelZchn"/>
    <w:uiPriority w:val="10"/>
    <w:qFormat/>
    <w:rsid w:val="004B5C4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B5C4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B5C40"/>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B5C4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B5C4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B5C40"/>
    <w:rPr>
      <w:i/>
      <w:iCs/>
      <w:color w:val="404040" w:themeColor="text1" w:themeTint="BF"/>
    </w:rPr>
  </w:style>
  <w:style w:type="paragraph" w:styleId="Listenabsatz">
    <w:name w:val="List Paragraph"/>
    <w:basedOn w:val="Standard"/>
    <w:uiPriority w:val="34"/>
    <w:qFormat/>
    <w:rsid w:val="004B5C40"/>
    <w:pPr>
      <w:ind w:left="720"/>
      <w:contextualSpacing/>
    </w:pPr>
  </w:style>
  <w:style w:type="character" w:styleId="IntensiveHervorhebung">
    <w:name w:val="Intense Emphasis"/>
    <w:basedOn w:val="Absatz-Standardschriftart"/>
    <w:uiPriority w:val="21"/>
    <w:qFormat/>
    <w:rsid w:val="004B5C40"/>
    <w:rPr>
      <w:i/>
      <w:iCs/>
      <w:color w:val="0F4761" w:themeColor="accent1" w:themeShade="BF"/>
    </w:rPr>
  </w:style>
  <w:style w:type="paragraph" w:styleId="IntensivesZitat">
    <w:name w:val="Intense Quote"/>
    <w:basedOn w:val="Standard"/>
    <w:next w:val="Standard"/>
    <w:link w:val="IntensivesZitatZchn"/>
    <w:uiPriority w:val="30"/>
    <w:qFormat/>
    <w:rsid w:val="004B5C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B5C40"/>
    <w:rPr>
      <w:i/>
      <w:iCs/>
      <w:color w:val="0F4761" w:themeColor="accent1" w:themeShade="BF"/>
    </w:rPr>
  </w:style>
  <w:style w:type="character" w:styleId="IntensiverVerweis">
    <w:name w:val="Intense Reference"/>
    <w:basedOn w:val="Absatz-Standardschriftart"/>
    <w:uiPriority w:val="32"/>
    <w:qFormat/>
    <w:rsid w:val="004B5C40"/>
    <w:rPr>
      <w:b/>
      <w:bCs/>
      <w:smallCaps/>
      <w:color w:val="0F4761" w:themeColor="accent1" w:themeShade="BF"/>
      <w:spacing w:val="5"/>
    </w:rPr>
  </w:style>
  <w:style w:type="character" w:styleId="Hyperlink">
    <w:name w:val="Hyperlink"/>
    <w:basedOn w:val="Absatz-Standardschriftart"/>
    <w:uiPriority w:val="99"/>
    <w:unhideWhenUsed/>
    <w:rsid w:val="007C700B"/>
    <w:rPr>
      <w:color w:val="467886" w:themeColor="hyperlink"/>
      <w:u w:val="single"/>
    </w:rPr>
  </w:style>
  <w:style w:type="character" w:styleId="BesuchterLink">
    <w:name w:val="FollowedHyperlink"/>
    <w:basedOn w:val="Absatz-Standardschriftart"/>
    <w:uiPriority w:val="99"/>
    <w:semiHidden/>
    <w:unhideWhenUsed/>
    <w:rsid w:val="007C700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esse@kuhnle-tour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2006</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Rockel-Kuhnle</dc:creator>
  <cp:keywords/>
  <dc:description/>
  <cp:lastModifiedBy>Dagmar Rockel-Kuhnle</cp:lastModifiedBy>
  <cp:revision>3</cp:revision>
  <dcterms:created xsi:type="dcterms:W3CDTF">2025-12-03T16:09:00Z</dcterms:created>
  <dcterms:modified xsi:type="dcterms:W3CDTF">2025-12-04T12:25:00Z</dcterms:modified>
</cp:coreProperties>
</file>