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F13" w:rsidRPr="00DD44DD" w:rsidRDefault="00282F13" w:rsidP="00DD44DD">
      <w:pPr>
        <w:widowControl w:val="0"/>
        <w:autoSpaceDE w:val="0"/>
        <w:autoSpaceDN w:val="0"/>
        <w:adjustRightInd w:val="0"/>
        <w:spacing w:line="230" w:lineRule="atLeast"/>
        <w:textAlignment w:val="center"/>
        <w:rPr>
          <w:rFonts w:ascii="Times" w:hAnsi="Times" w:cs="RotisSansSerifPro-ExtraBold"/>
          <w:b/>
          <w:bCs/>
          <w:color w:val="005DA4"/>
          <w:sz w:val="40"/>
          <w:szCs w:val="40"/>
        </w:rPr>
      </w:pPr>
      <w:r w:rsidRPr="00DD44DD">
        <w:rPr>
          <w:rFonts w:ascii="Times" w:hAnsi="Times" w:cs="RotisSansSerifPro-ExtraBold"/>
          <w:b/>
          <w:bCs/>
          <w:color w:val="005DA4"/>
          <w:sz w:val="40"/>
          <w:szCs w:val="40"/>
        </w:rPr>
        <w:t xml:space="preserve">Camping auf dem Wasser </w:t>
      </w:r>
    </w:p>
    <w:p w:rsidR="00282F13" w:rsidRPr="00DD44DD" w:rsidRDefault="00282F13" w:rsidP="00B72217">
      <w:pPr>
        <w:pStyle w:val="Standa"/>
        <w:rPr>
          <w:rFonts w:ascii="Times" w:hAnsi="Times" w:cs="RotisSansSerif-ExtraBold"/>
          <w:b/>
          <w:bCs/>
          <w:color w:val="005DA4"/>
          <w:sz w:val="40"/>
        </w:rPr>
      </w:pPr>
    </w:p>
    <w:p w:rsidR="00282F13" w:rsidRPr="00DD44DD" w:rsidRDefault="00282F13" w:rsidP="00DD44DD">
      <w:r w:rsidRPr="00DD44DD">
        <w:t xml:space="preserve">Speziell für campingerprobte Familien und junge Leute ab 16 Jahren hat Kuhnle-Tours ein neues Boot entwickelt, das Febomobil 700 Junior. Auf Basis eines Aluminum-Katamarans gibt es Schlafplätze für vier Personen, eine ausgestattete Bordküche und eine Nasszelle mit Dusche und WC. „Mehr braucht es nicht, um an Bord umweltgerecht glücklich zu sein“, betont Firmenchef Harald Kuhnle, dem sehr daran liegt, Urlaub auf dem Wasser für junge Leute erschwinglich zu machen. So wurde das Febomobil Junior im Vergleich zur barrierefreien Version Febomobil 990 und 1180 deutlich entschlackt, statt festen Betten gibt es Stapelkojen, statt Trennwänden außer der Nasszelle nur einen großen Raum. Auf sicherheits- und umweltrelevante Einrichtungen wie zum Beispiel einen Abwassertank wurde jedoch nicht verzichtet. In Vorbereitung für die Saison 2016 ist auch das Febomobil 700 OpenAir, das außer der Nasszelle keine festen Wände mehr hat, sondern als schwimmende Party-Terrasse genutzt werden kann. Bei Bedarf geben Zeltplanen Wetterschutz. </w:t>
      </w:r>
    </w:p>
    <w:p w:rsidR="00282F13" w:rsidRPr="00DD44DD" w:rsidRDefault="00282F13" w:rsidP="00DD44DD">
      <w:r w:rsidRPr="00DD44DD">
        <w:t>Preise: Ab 455 Euro/Woche.</w:t>
      </w:r>
    </w:p>
    <w:p w:rsidR="00282F13" w:rsidRPr="00DD44DD" w:rsidRDefault="00282F13" w:rsidP="00DD44DD"/>
    <w:p w:rsidR="00282F13" w:rsidRPr="00DD44DD" w:rsidRDefault="00282F13" w:rsidP="00DD44DD"/>
    <w:p w:rsidR="00282F13" w:rsidRPr="00DD44DD" w:rsidRDefault="00282F13" w:rsidP="00DD44DD">
      <w:r w:rsidRPr="00DD44DD">
        <w:t xml:space="preserve">Mehr Infos im neuen Katalog Bootsferien, </w:t>
      </w:r>
    </w:p>
    <w:p w:rsidR="00282F13" w:rsidRPr="00DD44DD" w:rsidRDefault="00282F13" w:rsidP="00DD44DD">
      <w:r w:rsidRPr="00DD44DD">
        <w:t xml:space="preserve">den man per Telefon oder per WhatsApp </w:t>
      </w:r>
      <w:r w:rsidRPr="00DD44DD">
        <w:br/>
        <w:t xml:space="preserve">(03 98 23) 26 60 oder über die Webseite </w:t>
      </w:r>
      <w:r w:rsidRPr="00DD44DD">
        <w:br/>
        <w:t>kuhnle-tours.de bestellen kann.</w:t>
      </w:r>
    </w:p>
    <w:p w:rsidR="00282F13" w:rsidRPr="00DD44DD" w:rsidRDefault="00282F13" w:rsidP="00DD44DD"/>
    <w:p w:rsidR="00282F13" w:rsidRPr="00DD44DD" w:rsidRDefault="00282F13" w:rsidP="00DD44DD"/>
    <w:p w:rsidR="00282F13" w:rsidRPr="00DD44DD" w:rsidRDefault="00282F13" w:rsidP="00DD44DD"/>
    <w:p w:rsidR="00282F13" w:rsidRPr="00DD44DD" w:rsidRDefault="00282F13" w:rsidP="00DD44DD">
      <w:r w:rsidRPr="00DD44DD">
        <w:t xml:space="preserve">Kuhnle-Tours GmbH </w:t>
      </w:r>
    </w:p>
    <w:p w:rsidR="00282F13" w:rsidRPr="00DD44DD" w:rsidRDefault="00282F13" w:rsidP="00DD44DD">
      <w:r w:rsidRPr="00DD44DD">
        <w:t>Dagmar Rockel-Kuhnle, presse@kuhnle-tours.de</w:t>
      </w:r>
    </w:p>
    <w:p w:rsidR="00282F13" w:rsidRPr="00DD44DD" w:rsidRDefault="00282F13" w:rsidP="00DD44DD">
      <w:r w:rsidRPr="00DD44DD">
        <w:t>Hafendorf Müritz, D-17248 Rechlin, Telefon 00 49 (0)3 98 23 - 2 66-0</w:t>
      </w:r>
    </w:p>
    <w:p w:rsidR="00282F13" w:rsidRPr="00DD44DD" w:rsidRDefault="00282F13" w:rsidP="00DD44DD">
      <w:r w:rsidRPr="00DD44DD">
        <w:t>info@kuhnle-tours.de, kuhnle-tours.de, facebook.com/kuhnletours</w:t>
      </w:r>
    </w:p>
    <w:p w:rsidR="00282F13" w:rsidRPr="00DD44DD" w:rsidRDefault="00282F13" w:rsidP="00DD44DD"/>
    <w:p w:rsidR="00282F13" w:rsidRPr="00DD44DD" w:rsidRDefault="00282F13">
      <w:pPr>
        <w:pStyle w:val="Standa"/>
        <w:rPr>
          <w:rFonts w:ascii="Times" w:hAnsi="Times"/>
        </w:rPr>
      </w:pPr>
    </w:p>
    <w:p w:rsidR="00282F13" w:rsidRPr="00DD44DD" w:rsidRDefault="00282F13">
      <w:pPr>
        <w:pStyle w:val="Standa"/>
        <w:rPr>
          <w:rFonts w:ascii="Times" w:hAnsi="Times"/>
        </w:rPr>
      </w:pPr>
    </w:p>
    <w:p w:rsidR="00282F13" w:rsidRPr="00DD44DD" w:rsidRDefault="00282F13">
      <w:pPr>
        <w:pStyle w:val="Standa"/>
        <w:rPr>
          <w:rFonts w:ascii="Times" w:hAnsi="Times"/>
        </w:rPr>
      </w:pPr>
    </w:p>
    <w:sectPr w:rsidR="00282F13" w:rsidRPr="00DD44DD" w:rsidSect="00EE05D2">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3000000" w:usb1="00000000" w:usb2="00000000" w:usb3="00000000" w:csb0="00000001" w:csb1="00000000"/>
  </w:font>
  <w:font w:name="ＭＳ 明朝">
    <w:panose1 w:val="00000000000000000000"/>
    <w:charset w:val="80"/>
    <w:family w:val="roman"/>
    <w:notTrueType/>
    <w:pitch w:val="fixed"/>
    <w:sig w:usb0="01000001" w:usb1="08070000" w:usb2="07040011" w:usb3="00000000" w:csb0="00020000" w:csb1="00000000"/>
  </w:font>
  <w:font w:name="Times New Roman">
    <w:altName w:val="Rotis Sans Serif Pro ExtraBold"/>
    <w:panose1 w:val="02020603050405020304"/>
    <w:charset w:val="00"/>
    <w:family w:val="auto"/>
    <w:pitch w:val="variable"/>
    <w:sig w:usb0="03000000" w:usb1="00000000" w:usb2="00000000" w:usb3="00000000" w:csb0="00000001" w:csb1="00000000"/>
  </w:font>
  <w:font w:name="RotisSansSerifPro">
    <w:altName w:val="Rotis Sans Serif Pro"/>
    <w:panose1 w:val="00000000000000000000"/>
    <w:charset w:val="4D"/>
    <w:family w:val="auto"/>
    <w:notTrueType/>
    <w:pitch w:val="default"/>
    <w:sig w:usb0="00000003" w:usb1="00000000" w:usb2="00000000" w:usb3="00000000" w:csb0="00000001" w:csb1="00000000"/>
  </w:font>
  <w:font w:name="RotisSansSerif">
    <w:panose1 w:val="00000000000000000000"/>
    <w:charset w:val="00"/>
    <w:family w:val="auto"/>
    <w:notTrueType/>
    <w:pitch w:val="variable"/>
    <w:sig w:usb0="00000000" w:usb1="00000000" w:usb2="00000000" w:usb3="00000000" w:csb0="00000000" w:csb1="00000000"/>
  </w:font>
  <w:font w:name="RotisSansSerifPro-ExtraBold">
    <w:altName w:val="Rotis Sans Serif Pro ExtraBold"/>
    <w:panose1 w:val="00000000000000000000"/>
    <w:charset w:val="4D"/>
    <w:family w:val="auto"/>
    <w:notTrueType/>
    <w:pitch w:val="default"/>
    <w:sig w:usb0="00000003" w:usb1="00000000" w:usb2="00000000" w:usb3="00000000" w:csb0="00000001" w:csb1="00000000"/>
  </w:font>
  <w:font w:name="RotisSansSerif-ExtraBold">
    <w:altName w:val="RotisSansSerif ExtraBold"/>
    <w:panose1 w:val="00000000000000000000"/>
    <w:charset w:val="4D"/>
    <w:family w:val="auto"/>
    <w:notTrueType/>
    <w:pitch w:val="default"/>
    <w:sig w:usb0="00000003"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libri">
    <w:panose1 w:val="020F0502020204030204"/>
    <w:charset w:val="4D"/>
    <w:family w:val="roman"/>
    <w:notTrueType/>
    <w:pitch w:val="default"/>
    <w:sig w:usb0="03000000" w:usb1="00000000" w:usb2="00000000" w:usb3="00000000" w:csb0="00000001" w:csb1="00000000"/>
  </w:font>
  <w:font w:name="Cambria">
    <w:panose1 w:val="02040503050406030204"/>
    <w:charset w:val="4D"/>
    <w:family w:val="roman"/>
    <w:notTrueType/>
    <w:pitch w:val="default"/>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08"/>
  <w:hyphenationZone w:val="425"/>
  <w:doNotHyphenateCaps/>
  <w:displayHorizontalDrawingGridEvery w:val="0"/>
  <w:displayVerticalDrawingGridEvery w:val="0"/>
  <w:doNotUseMarginsForDrawingGridOrigin/>
  <w:noPunctuationKerning/>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217"/>
    <w:rsid w:val="00224FA0"/>
    <w:rsid w:val="00282F13"/>
    <w:rsid w:val="00507032"/>
    <w:rsid w:val="00536FFB"/>
    <w:rsid w:val="00681528"/>
    <w:rsid w:val="008A3AA5"/>
    <w:rsid w:val="00B72217"/>
    <w:rsid w:val="00DB718A"/>
    <w:rsid w:val="00DD44DD"/>
    <w:rsid w:val="00EE05D2"/>
  </w:rsids>
  <m:mathPr>
    <m:mathFont m:val="Times New Roman"/>
    <m:brkBin m:val="before"/>
    <m:brkBinSub m:val="--"/>
    <m:smallFrac m:val="off"/>
    <m:dispDef m:val="off"/>
    <m:lMargin m:val="0"/>
    <m:rMargin m:val="0"/>
    <m:wrapRight/>
    <m:intLim m:val="subSup"/>
    <m:naryLim m:val="subSup"/>
  </m:mathPr>
  <w:uiCompat97To2003/>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ＭＳ 明朝" w:hAnsi="Times"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eastAsia="de-DE"/>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anda">
    <w:name w:val="Standa"/>
    <w:uiPriority w:val="99"/>
    <w:rsid w:val="00B72217"/>
    <w:rPr>
      <w:rFonts w:ascii="Times New Roman" w:hAnsi="Times New Roman"/>
      <w:sz w:val="24"/>
      <w:szCs w:val="24"/>
      <w:lang w:eastAsia="de-DE"/>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paragraph" w:customStyle="1" w:styleId="EinfacherAbsatz">
    <w:name w:val="[Einfacher Absatz]"/>
    <w:basedOn w:val="Standa"/>
    <w:uiPriority w:val="99"/>
    <w:rsid w:val="00B72217"/>
    <w:pPr>
      <w:widowControl w:val="0"/>
      <w:autoSpaceDE w:val="0"/>
      <w:autoSpaceDN w:val="0"/>
      <w:adjustRightInd w:val="0"/>
      <w:spacing w:line="230" w:lineRule="atLeast"/>
      <w:textAlignment w:val="center"/>
    </w:pPr>
    <w:rPr>
      <w:rFonts w:ascii="RotisSansSerifPro" w:hAnsi="RotisSansSerifPro" w:cs="RotisSansSerifPro"/>
      <w:color w:val="000000"/>
      <w:sz w:val="16"/>
      <w:szCs w:val="16"/>
    </w:rPr>
  </w:style>
  <w:style w:type="paragraph" w:customStyle="1" w:styleId="Flietext">
    <w:name w:val="Fließtext"/>
    <w:basedOn w:val="Normal"/>
    <w:uiPriority w:val="99"/>
    <w:rsid w:val="00DD44DD"/>
    <w:pPr>
      <w:widowControl w:val="0"/>
      <w:tabs>
        <w:tab w:val="left" w:pos="283"/>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autoSpaceDE w:val="0"/>
      <w:autoSpaceDN w:val="0"/>
      <w:adjustRightInd w:val="0"/>
      <w:spacing w:line="220" w:lineRule="atLeast"/>
      <w:jc w:val="both"/>
      <w:textAlignment w:val="center"/>
    </w:pPr>
    <w:rPr>
      <w:rFonts w:ascii="RotisSansSerif" w:hAnsi="RotisSansSerif" w:cs="RotisSansSerif"/>
      <w:color w:val="000000"/>
      <w:sz w:val="17"/>
      <w:szCs w:val="17"/>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1143</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für </dc:title>
  <dc:subject/>
  <dc:creator>R</dc:creator>
  <cp:keywords/>
  <cp:lastModifiedBy>K T</cp:lastModifiedBy>
  <cp:revision>4</cp:revision>
  <dcterms:created xsi:type="dcterms:W3CDTF">2015-10-30T13:33:00Z</dcterms:created>
  <dcterms:modified xsi:type="dcterms:W3CDTF">2015-10-30T13:38:00Z</dcterms:modified>
</cp:coreProperties>
</file>