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5C" w:rsidRDefault="0046745C" w:rsidP="008F60B2">
      <w:pPr>
        <w:spacing w:line="360" w:lineRule="auto"/>
      </w:pPr>
      <w:r w:rsidRPr="0046745C">
        <w:rPr>
          <w:noProof/>
          <w:lang w:eastAsia="de-DE"/>
        </w:rPr>
        <w:drawing>
          <wp:inline distT="0" distB="0" distL="0" distR="0">
            <wp:extent cx="2714625" cy="1719856"/>
            <wp:effectExtent l="0" t="0" r="0" b="0"/>
            <wp:docPr id="3" name="Grafik 3" descr="C:\Users\AGR\Downloads\Pedro H2Hom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Downloads\Pedro H2Home (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2348" cy="1737420"/>
                    </a:xfrm>
                    <a:prstGeom prst="rect">
                      <a:avLst/>
                    </a:prstGeom>
                    <a:noFill/>
                    <a:ln>
                      <a:noFill/>
                    </a:ln>
                  </pic:spPr>
                </pic:pic>
              </a:graphicData>
            </a:graphic>
          </wp:inline>
        </w:drawing>
      </w:r>
      <w:r w:rsidRPr="0046745C">
        <w:rPr>
          <w:noProof/>
          <w:lang w:eastAsia="de-DE"/>
        </w:rPr>
        <w:drawing>
          <wp:inline distT="0" distB="0" distL="0" distR="0">
            <wp:extent cx="2571750" cy="1714500"/>
            <wp:effectExtent l="0" t="0" r="0" b="0"/>
            <wp:docPr id="4" name="Grafik 4" descr="C:\Users\AGR\Desktop\arbeiten in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R\Desktop\arbeiten innn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2891" cy="1715261"/>
                    </a:xfrm>
                    <a:prstGeom prst="rect">
                      <a:avLst/>
                    </a:prstGeom>
                    <a:noFill/>
                    <a:ln>
                      <a:noFill/>
                    </a:ln>
                  </pic:spPr>
                </pic:pic>
              </a:graphicData>
            </a:graphic>
          </wp:inline>
        </w:drawing>
      </w:r>
    </w:p>
    <w:p w:rsidR="0046745C" w:rsidRDefault="005F6669" w:rsidP="008F60B2">
      <w:pPr>
        <w:spacing w:line="360" w:lineRule="auto"/>
      </w:pPr>
      <w:r w:rsidRPr="005F6669">
        <w:rPr>
          <w:noProof/>
          <w:lang w:eastAsia="de-DE"/>
        </w:rPr>
        <w:drawing>
          <wp:inline distT="0" distB="0" distL="0" distR="0">
            <wp:extent cx="2647950" cy="1765300"/>
            <wp:effectExtent l="0" t="0" r="0" b="6350"/>
            <wp:docPr id="6" name="Grafik 6" descr="C:\Users\AGR\Desktop\arbeiten deck 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GR\Desktop\arbeiten deck man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950" cy="1765300"/>
                    </a:xfrm>
                    <a:prstGeom prst="rect">
                      <a:avLst/>
                    </a:prstGeom>
                    <a:noFill/>
                    <a:ln>
                      <a:noFill/>
                    </a:ln>
                  </pic:spPr>
                </pic:pic>
              </a:graphicData>
            </a:graphic>
          </wp:inline>
        </w:drawing>
      </w:r>
      <w:r w:rsidR="0046745C" w:rsidRPr="0046745C">
        <w:rPr>
          <w:noProof/>
          <w:lang w:eastAsia="de-DE"/>
        </w:rPr>
        <w:drawing>
          <wp:inline distT="0" distB="0" distL="0" distR="0">
            <wp:extent cx="2672080" cy="1771241"/>
            <wp:effectExtent l="0" t="0" r="0" b="635"/>
            <wp:docPr id="5" name="Grafik 5" descr="C:\Users\AGR\Downloads\Pedro H2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R\Downloads\Pedro H2Ho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899" cy="1810893"/>
                    </a:xfrm>
                    <a:prstGeom prst="rect">
                      <a:avLst/>
                    </a:prstGeom>
                    <a:noFill/>
                    <a:ln>
                      <a:noFill/>
                    </a:ln>
                  </pic:spPr>
                </pic:pic>
              </a:graphicData>
            </a:graphic>
          </wp:inline>
        </w:drawing>
      </w:r>
    </w:p>
    <w:p w:rsidR="0046745C" w:rsidRPr="000C16E8" w:rsidRDefault="000C16E8" w:rsidP="000C16E8">
      <w:pPr>
        <w:spacing w:line="360" w:lineRule="auto"/>
        <w:rPr>
          <w:sz w:val="20"/>
          <w:szCs w:val="20"/>
        </w:rPr>
      </w:pPr>
      <w:r w:rsidRPr="000C16E8">
        <w:rPr>
          <w:sz w:val="20"/>
          <w:szCs w:val="20"/>
        </w:rPr>
        <w:t>Fotos: Florian</w:t>
      </w:r>
      <w:r>
        <w:rPr>
          <w:sz w:val="20"/>
          <w:szCs w:val="20"/>
        </w:rPr>
        <w:t xml:space="preserve"> </w:t>
      </w:r>
      <w:proofErr w:type="spellStart"/>
      <w:r w:rsidRPr="000C16E8">
        <w:rPr>
          <w:sz w:val="20"/>
          <w:szCs w:val="20"/>
        </w:rPr>
        <w:t>Foest</w:t>
      </w:r>
      <w:proofErr w:type="spellEnd"/>
    </w:p>
    <w:p w:rsidR="000C16E8" w:rsidRDefault="000C16E8" w:rsidP="008F60B2">
      <w:pPr>
        <w:spacing w:line="360" w:lineRule="auto"/>
      </w:pPr>
    </w:p>
    <w:p w:rsidR="000C16E8" w:rsidRDefault="000C16E8" w:rsidP="008F60B2">
      <w:pPr>
        <w:spacing w:line="360" w:lineRule="auto"/>
      </w:pPr>
      <w:r>
        <w:t>Pressemitteilung August 2025</w:t>
      </w:r>
    </w:p>
    <w:p w:rsidR="000C16E8" w:rsidRDefault="000C16E8" w:rsidP="008F60B2">
      <w:pPr>
        <w:spacing w:line="360" w:lineRule="auto"/>
        <w:rPr>
          <w:b/>
        </w:rPr>
      </w:pPr>
    </w:p>
    <w:p w:rsidR="0084135E" w:rsidRPr="0046745C" w:rsidRDefault="008F60B2" w:rsidP="008F60B2">
      <w:pPr>
        <w:spacing w:line="360" w:lineRule="auto"/>
        <w:rPr>
          <w:b/>
        </w:rPr>
      </w:pPr>
      <w:r w:rsidRPr="0046745C">
        <w:rPr>
          <w:b/>
        </w:rPr>
        <w:t>Bootseigner auf Probe</w:t>
      </w:r>
    </w:p>
    <w:p w:rsidR="008F60B2" w:rsidRDefault="008F60B2" w:rsidP="008F60B2">
      <w:pPr>
        <w:spacing w:line="360" w:lineRule="auto"/>
      </w:pPr>
    </w:p>
    <w:p w:rsidR="008F60B2" w:rsidRDefault="008F60B2" w:rsidP="008F60B2">
      <w:pPr>
        <w:spacing w:line="360" w:lineRule="auto"/>
      </w:pPr>
      <w:r>
        <w:t>Neu: Hausboot als exklusive Sommerdatsche</w:t>
      </w:r>
    </w:p>
    <w:p w:rsidR="008F60B2" w:rsidRDefault="008F60B2" w:rsidP="008F60B2">
      <w:pPr>
        <w:spacing w:line="360" w:lineRule="auto"/>
      </w:pPr>
    </w:p>
    <w:p w:rsidR="008F60B2" w:rsidRDefault="008F60B2" w:rsidP="008F60B2">
      <w:pPr>
        <w:spacing w:line="360" w:lineRule="auto"/>
      </w:pPr>
      <w:r>
        <w:t xml:space="preserve">Für alle, die vom Leben auf dem Wasser träumen oder ausprobieren wollen, wie es ist, ein Boot zu haben, hat das Charterunternehmen Kuhnle-Tours ein besonderes Angebot: </w:t>
      </w:r>
      <w:r w:rsidRPr="0046745C">
        <w:rPr>
          <w:b/>
        </w:rPr>
        <w:t>Langzeitmiete</w:t>
      </w:r>
      <w:r>
        <w:t>. Für ein bis sechs Monate gibt es ein Hausboot inklusive Liegeplatz, Strom, Frischwasser und Abwasserentsorgung zur persönlichen Verfügung. So können potentielle Bootskäufer Ihre Träume einem Realitätscheck unterziehen, ohne gleich voll ins Risiko zu gehen.</w:t>
      </w:r>
    </w:p>
    <w:p w:rsidR="00AD3D0E" w:rsidRDefault="008F60B2" w:rsidP="00AD3D0E">
      <w:pPr>
        <w:spacing w:line="360" w:lineRule="auto"/>
      </w:pPr>
      <w:r>
        <w:t>Der Kauf eines Bootes oder Floating Homes ist mit vielen Unwägbarkeiten verbunden: Liegeplatz, Versicherung, technischer Zustand, Nebenkosten – um nur einige zu nennen. Mit einer Langzeitmiete bei Kuhnle-Tours ist man auf der sicheren Seite, denn der Papierkram ist erledigt und wenn es ein technisches Problem gibt, sind die Techniker vor Ort.</w:t>
      </w:r>
    </w:p>
    <w:p w:rsidR="0046745C" w:rsidRDefault="0046745C" w:rsidP="00AD3D0E">
      <w:pPr>
        <w:spacing w:line="360" w:lineRule="auto"/>
      </w:pPr>
      <w:r w:rsidRPr="0046745C">
        <w:rPr>
          <w:noProof/>
          <w:lang w:eastAsia="de-DE"/>
        </w:rPr>
        <w:drawing>
          <wp:inline distT="0" distB="0" distL="0" distR="0">
            <wp:extent cx="5760720" cy="2997527"/>
            <wp:effectExtent l="0" t="0" r="0" b="0"/>
            <wp:docPr id="2" name="Grafik 2" descr="P:\Foto ssm\terrassen-fee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oto ssm\terrassen-feel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997527"/>
                    </a:xfrm>
                    <a:prstGeom prst="rect">
                      <a:avLst/>
                    </a:prstGeom>
                    <a:noFill/>
                    <a:ln>
                      <a:noFill/>
                    </a:ln>
                  </pic:spPr>
                </pic:pic>
              </a:graphicData>
            </a:graphic>
          </wp:inline>
        </w:drawing>
      </w:r>
    </w:p>
    <w:p w:rsidR="00AD3D0E" w:rsidRDefault="00AD3D0E" w:rsidP="00AD3D0E">
      <w:pPr>
        <w:spacing w:line="360" w:lineRule="auto"/>
      </w:pPr>
      <w:r>
        <w:lastRenderedPageBreak/>
        <w:t>Bootsbegeisterte können das Hausboot als schwimmende Ferienwohnung, Wochenendhaus oder Büro nutzen, fertig möbliert, mit Geschirr und allem anderen ausgestattet. Mitzubringen sind nur Bettwäsche, Handtücher und die Menschen, die man an Bord haben möchte. Badehose, der Lieblingskaffee oder das Angelzeug kann an Bord bleiben, weil das Boot für die verabredete Zeit nur dem Mieter zur Verfügung steht.</w:t>
      </w:r>
    </w:p>
    <w:p w:rsidR="00AA4C3F" w:rsidRDefault="008F60B2" w:rsidP="00D73420">
      <w:pPr>
        <w:spacing w:line="360" w:lineRule="auto"/>
      </w:pPr>
      <w:r>
        <w:t xml:space="preserve">Das Angebot gilt für Hausboote </w:t>
      </w:r>
      <w:r w:rsidR="00AD3D0E">
        <w:t xml:space="preserve">(auch rollstuhlgeeignete Modelle) </w:t>
      </w:r>
      <w:r>
        <w:t xml:space="preserve">an </w:t>
      </w:r>
      <w:r w:rsidR="00AD3D0E">
        <w:t>den drei Kuhnle-Tours-S</w:t>
      </w:r>
      <w:r>
        <w:t xml:space="preserve">tandorten Hafendorf Müritz, Berlin-Zeuthen und Niderviller (Elsass-Lothringen). Die Preise variieren nach Bootstyp und Mietdauer. </w:t>
      </w:r>
    </w:p>
    <w:p w:rsidR="00AA4C3F" w:rsidRDefault="00AA4C3F" w:rsidP="00D73420">
      <w:pPr>
        <w:spacing w:line="360" w:lineRule="auto"/>
      </w:pPr>
    </w:p>
    <w:p w:rsidR="00D73420" w:rsidRDefault="008F60B2" w:rsidP="00D73420">
      <w:pPr>
        <w:spacing w:line="360" w:lineRule="auto"/>
      </w:pPr>
      <w:r>
        <w:t>Mehr Infos</w:t>
      </w:r>
      <w:r w:rsidR="00AA4C3F">
        <w:t xml:space="preserve"> </w:t>
      </w:r>
      <w:hyperlink r:id="rId9" w:history="1">
        <w:r w:rsidR="00AA4C3F" w:rsidRPr="00361999">
          <w:rPr>
            <w:rStyle w:val="Hyperlink"/>
          </w:rPr>
          <w:t>www.kuhnle-tours.de/arrangements/livingonthewater/</w:t>
        </w:r>
      </w:hyperlink>
    </w:p>
    <w:p w:rsidR="00AA4C3F" w:rsidRDefault="00AA4C3F" w:rsidP="00D73420">
      <w:pPr>
        <w:spacing w:line="360" w:lineRule="auto"/>
      </w:pPr>
    </w:p>
    <w:p w:rsidR="00D73420" w:rsidRDefault="00D73420" w:rsidP="00D73420">
      <w:pPr>
        <w:spacing w:line="360" w:lineRule="auto"/>
        <w:rPr>
          <w:rFonts w:ascii="Arial" w:hAnsi="Arial" w:cs="Arial"/>
          <w:bdr w:val="none" w:sz="0" w:space="0" w:color="auto" w:frame="1"/>
        </w:rPr>
      </w:pPr>
      <w:r>
        <w:rPr>
          <w:rFonts w:ascii="Arial" w:hAnsi="Arial" w:cs="Arial"/>
          <w:bdr w:val="none" w:sz="0" w:space="0" w:color="auto" w:frame="1"/>
        </w:rPr>
        <w:t>Pressekontakt:</w:t>
      </w:r>
      <w:r>
        <w:rPr>
          <w:rFonts w:ascii="Arial" w:hAnsi="Arial" w:cs="Arial"/>
          <w:bdr w:val="none" w:sz="0" w:space="0" w:color="auto" w:frame="1"/>
        </w:rPr>
        <w:br/>
        <w:t>Dagmar Rockel-Kuhnle</w:t>
      </w:r>
      <w:r>
        <w:rPr>
          <w:rFonts w:ascii="Arial" w:hAnsi="Arial" w:cs="Arial"/>
          <w:bdr w:val="none" w:sz="0" w:space="0" w:color="auto" w:frame="1"/>
        </w:rPr>
        <w:br/>
        <w:t>presse@kuhnle-tours.de</w:t>
      </w:r>
      <w:r>
        <w:rPr>
          <w:rFonts w:ascii="Arial" w:hAnsi="Arial" w:cs="Arial"/>
          <w:bdr w:val="none" w:sz="0" w:space="0" w:color="auto" w:frame="1"/>
        </w:rPr>
        <w:br/>
        <w:t>+49 (0) 3 98 23 2 66 0</w:t>
      </w:r>
      <w:r>
        <w:rPr>
          <w:rFonts w:ascii="Arial" w:hAnsi="Arial" w:cs="Arial"/>
          <w:bdr w:val="none" w:sz="0" w:space="0" w:color="auto" w:frame="1"/>
        </w:rPr>
        <w:br/>
        <w:t>Kuhnle-Tours GmbH</w:t>
      </w:r>
      <w:r>
        <w:rPr>
          <w:rFonts w:ascii="Arial" w:hAnsi="Arial" w:cs="Arial"/>
          <w:bdr w:val="none" w:sz="0" w:space="0" w:color="auto" w:frame="1"/>
        </w:rPr>
        <w:br/>
        <w:t>Hafendorf Müritz</w:t>
      </w:r>
      <w:r>
        <w:rPr>
          <w:rFonts w:ascii="Arial" w:hAnsi="Arial" w:cs="Arial"/>
          <w:bdr w:val="none" w:sz="0" w:space="0" w:color="auto" w:frame="1"/>
        </w:rPr>
        <w:br/>
        <w:t>D- 17248 Rechlin</w:t>
      </w:r>
    </w:p>
    <w:p w:rsidR="00D73420" w:rsidRDefault="001F1194" w:rsidP="001F1194">
      <w:pPr>
        <w:spacing w:line="360" w:lineRule="auto"/>
        <w:jc w:val="right"/>
      </w:pPr>
      <w:r w:rsidRPr="001F1194">
        <w:rPr>
          <w:rFonts w:ascii="Arial" w:hAnsi="Arial" w:cs="Arial"/>
          <w:noProof/>
          <w:lang w:eastAsia="de-DE"/>
        </w:rPr>
        <w:drawing>
          <wp:inline distT="0" distB="0" distL="0" distR="0">
            <wp:extent cx="762000" cy="762000"/>
            <wp:effectExtent l="0" t="0" r="0" b="0"/>
            <wp:docPr id="8" name="Grafik 8" descr="C:\Users\AG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GR\Desktop\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0" w:name="_GoBack"/>
      <w:bookmarkEnd w:id="0"/>
    </w:p>
    <w:sectPr w:rsidR="00D734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B2"/>
    <w:rsid w:val="000C16E8"/>
    <w:rsid w:val="0015196D"/>
    <w:rsid w:val="001F1194"/>
    <w:rsid w:val="002E3AB4"/>
    <w:rsid w:val="0046745C"/>
    <w:rsid w:val="005F6669"/>
    <w:rsid w:val="0084135E"/>
    <w:rsid w:val="008473A9"/>
    <w:rsid w:val="008F60B2"/>
    <w:rsid w:val="00A36CAC"/>
    <w:rsid w:val="00AA4C3F"/>
    <w:rsid w:val="00AD3D0E"/>
    <w:rsid w:val="00D73420"/>
    <w:rsid w:val="00E01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894D"/>
  <w15:chartTrackingRefBased/>
  <w15:docId w15:val="{22C9DB6C-97D3-7A4D-9A4D-697A943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F6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6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60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60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60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60B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60B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60B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60B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0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60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60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60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60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60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60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60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60B2"/>
    <w:rPr>
      <w:rFonts w:eastAsiaTheme="majorEastAsia" w:cstheme="majorBidi"/>
      <w:color w:val="272727" w:themeColor="text1" w:themeTint="D8"/>
    </w:rPr>
  </w:style>
  <w:style w:type="paragraph" w:styleId="Titel">
    <w:name w:val="Title"/>
    <w:basedOn w:val="Standard"/>
    <w:next w:val="Standard"/>
    <w:link w:val="TitelZchn"/>
    <w:uiPriority w:val="10"/>
    <w:qFormat/>
    <w:rsid w:val="008F60B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60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60B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60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60B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F60B2"/>
    <w:rPr>
      <w:i/>
      <w:iCs/>
      <w:color w:val="404040" w:themeColor="text1" w:themeTint="BF"/>
    </w:rPr>
  </w:style>
  <w:style w:type="paragraph" w:styleId="Listenabsatz">
    <w:name w:val="List Paragraph"/>
    <w:basedOn w:val="Standard"/>
    <w:uiPriority w:val="34"/>
    <w:qFormat/>
    <w:rsid w:val="008F60B2"/>
    <w:pPr>
      <w:ind w:left="720"/>
      <w:contextualSpacing/>
    </w:pPr>
  </w:style>
  <w:style w:type="character" w:styleId="IntensiveHervorhebung">
    <w:name w:val="Intense Emphasis"/>
    <w:basedOn w:val="Absatz-Standardschriftart"/>
    <w:uiPriority w:val="21"/>
    <w:qFormat/>
    <w:rsid w:val="008F60B2"/>
    <w:rPr>
      <w:i/>
      <w:iCs/>
      <w:color w:val="0F4761" w:themeColor="accent1" w:themeShade="BF"/>
    </w:rPr>
  </w:style>
  <w:style w:type="paragraph" w:styleId="IntensivesZitat">
    <w:name w:val="Intense Quote"/>
    <w:basedOn w:val="Standard"/>
    <w:next w:val="Standard"/>
    <w:link w:val="IntensivesZitatZchn"/>
    <w:uiPriority w:val="30"/>
    <w:qFormat/>
    <w:rsid w:val="008F6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60B2"/>
    <w:rPr>
      <w:i/>
      <w:iCs/>
      <w:color w:val="0F4761" w:themeColor="accent1" w:themeShade="BF"/>
    </w:rPr>
  </w:style>
  <w:style w:type="character" w:styleId="IntensiverVerweis">
    <w:name w:val="Intense Reference"/>
    <w:basedOn w:val="Absatz-Standardschriftart"/>
    <w:uiPriority w:val="32"/>
    <w:qFormat/>
    <w:rsid w:val="008F60B2"/>
    <w:rPr>
      <w:b/>
      <w:bCs/>
      <w:smallCaps/>
      <w:color w:val="0F4761" w:themeColor="accent1" w:themeShade="BF"/>
      <w:spacing w:val="5"/>
    </w:rPr>
  </w:style>
  <w:style w:type="paragraph" w:styleId="StandardWeb">
    <w:name w:val="Normal (Web)"/>
    <w:basedOn w:val="Standard"/>
    <w:uiPriority w:val="99"/>
    <w:semiHidden/>
    <w:unhideWhenUsed/>
    <w:rsid w:val="00D7342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D73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2640">
      <w:bodyDiv w:val="1"/>
      <w:marLeft w:val="0"/>
      <w:marRight w:val="0"/>
      <w:marTop w:val="0"/>
      <w:marBottom w:val="0"/>
      <w:divBdr>
        <w:top w:val="none" w:sz="0" w:space="0" w:color="auto"/>
        <w:left w:val="none" w:sz="0" w:space="0" w:color="auto"/>
        <w:bottom w:val="none" w:sz="0" w:space="0" w:color="auto"/>
        <w:right w:val="none" w:sz="0" w:space="0" w:color="auto"/>
      </w:divBdr>
    </w:div>
    <w:div w:id="1552422569">
      <w:bodyDiv w:val="1"/>
      <w:marLeft w:val="0"/>
      <w:marRight w:val="0"/>
      <w:marTop w:val="0"/>
      <w:marBottom w:val="0"/>
      <w:divBdr>
        <w:top w:val="none" w:sz="0" w:space="0" w:color="auto"/>
        <w:left w:val="none" w:sz="0" w:space="0" w:color="auto"/>
        <w:bottom w:val="none" w:sz="0" w:space="0" w:color="auto"/>
        <w:right w:val="none" w:sz="0" w:space="0" w:color="auto"/>
      </w:divBdr>
      <w:divsChild>
        <w:div w:id="1514681116">
          <w:marLeft w:val="0"/>
          <w:marRight w:val="0"/>
          <w:marTop w:val="0"/>
          <w:marBottom w:val="0"/>
          <w:divBdr>
            <w:top w:val="none" w:sz="0" w:space="0" w:color="auto"/>
            <w:left w:val="none" w:sz="0" w:space="0" w:color="auto"/>
            <w:bottom w:val="none" w:sz="0" w:space="0" w:color="auto"/>
            <w:right w:val="none" w:sz="0" w:space="0" w:color="auto"/>
          </w:divBdr>
          <w:divsChild>
            <w:div w:id="644510693">
              <w:marLeft w:val="150"/>
              <w:marRight w:val="0"/>
              <w:marTop w:val="0"/>
              <w:marBottom w:val="0"/>
              <w:divBdr>
                <w:top w:val="none" w:sz="0" w:space="0" w:color="auto"/>
                <w:left w:val="none" w:sz="0" w:space="0" w:color="auto"/>
                <w:bottom w:val="none" w:sz="0" w:space="0" w:color="auto"/>
                <w:right w:val="none" w:sz="0" w:space="0" w:color="auto"/>
              </w:divBdr>
            </w:div>
            <w:div w:id="13990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www.kuhnle-tours.de/arrangements/livingonthewa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Rockel-Kuhnle</dc:creator>
  <cp:keywords/>
  <dc:description/>
  <cp:lastModifiedBy>Angelika Groh</cp:lastModifiedBy>
  <cp:revision>2</cp:revision>
  <cp:lastPrinted>2025-08-05T11:03:00Z</cp:lastPrinted>
  <dcterms:created xsi:type="dcterms:W3CDTF">2025-08-05T11:13:00Z</dcterms:created>
  <dcterms:modified xsi:type="dcterms:W3CDTF">2025-08-05T11:13:00Z</dcterms:modified>
</cp:coreProperties>
</file>