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1F" w:rsidRPr="002A7A1F" w:rsidRDefault="002A7A1F" w:rsidP="00243331">
      <w:pPr>
        <w:spacing w:line="360" w:lineRule="auto"/>
        <w:rPr>
          <w:b/>
          <w:bCs/>
        </w:rPr>
      </w:pPr>
      <w:r w:rsidRPr="002A7A1F">
        <w:rPr>
          <w:b/>
          <w:bCs/>
        </w:rPr>
        <w:t>Schleusenwärter gesucht!</w:t>
      </w:r>
    </w:p>
    <w:p w:rsidR="002A7A1F" w:rsidRDefault="002A7A1F" w:rsidP="00243331">
      <w:pPr>
        <w:spacing w:line="360" w:lineRule="auto"/>
      </w:pPr>
    </w:p>
    <w:p w:rsidR="0084135E" w:rsidRDefault="00243331" w:rsidP="00243331">
      <w:pPr>
        <w:spacing w:line="360" w:lineRule="auto"/>
      </w:pPr>
      <w:r>
        <w:t>Schleusen</w:t>
      </w:r>
      <w:r w:rsidR="00527C5E">
        <w:t>betrieb</w:t>
      </w:r>
      <w:r>
        <w:t xml:space="preserve"> wieder mit privater Unterstützung</w:t>
      </w:r>
    </w:p>
    <w:p w:rsidR="00243331" w:rsidRDefault="00243331" w:rsidP="00243331">
      <w:pPr>
        <w:spacing w:line="360" w:lineRule="auto"/>
      </w:pPr>
    </w:p>
    <w:p w:rsidR="00243331" w:rsidRDefault="00243331" w:rsidP="00243331">
      <w:pPr>
        <w:spacing w:line="360" w:lineRule="auto"/>
      </w:pPr>
      <w:r>
        <w:t xml:space="preserve">Die Schleusen der Müritz-Havel-Wasserstraße </w:t>
      </w:r>
      <w:r w:rsidR="00527C5E">
        <w:t xml:space="preserve">(MHW) </w:t>
      </w:r>
      <w:r>
        <w:t xml:space="preserve">und die Schleuse Wesenberg an der Oberen-Havel-Wasserstraße werden auch </w:t>
      </w:r>
      <w:r w:rsidR="00527C5E">
        <w:t>im Sommer</w:t>
      </w:r>
      <w:r>
        <w:t xml:space="preserve"> 2025 mit Unterstützung aus der Privatwirtschaft im Zwei-Schicht-Betrieb geöffnet sein. Das teilt die Firma Kuhnle-Tours mit. Wie schon in der Saison 2024 habe das Wasserstraßen- und Schifffahrtsamt Oder-Havel die Nachmittagsschicht ausgeschrieben und das Charterunternehmen mit Sitz an der Müritz habe den Zuschlag bekommen.</w:t>
      </w:r>
    </w:p>
    <w:p w:rsidR="00243331" w:rsidRDefault="00243331" w:rsidP="00243331">
      <w:pPr>
        <w:spacing w:line="360" w:lineRule="auto"/>
      </w:pPr>
      <w:r>
        <w:t xml:space="preserve">Bereits 2024 hatte der Mangel an festangestellten Schleusenwärtern so weitreichende Folgen, dass die Schleusenzeiten an den Bundeswasserstraßen gekürzt werden </w:t>
      </w:r>
      <w:r w:rsidR="002A7A1F">
        <w:t>sollten</w:t>
      </w:r>
      <w:r>
        <w:t xml:space="preserve"> und Sperrungen angekündigt wurden. </w:t>
      </w:r>
      <w:r w:rsidR="00527C5E">
        <w:t>Besonders b</w:t>
      </w:r>
      <w:r w:rsidR="00A15F98">
        <w:t>etroffen waren die Schleusen</w:t>
      </w:r>
      <w:r w:rsidR="00527C5E">
        <w:t xml:space="preserve"> Mirow, </w:t>
      </w:r>
      <w:proofErr w:type="spellStart"/>
      <w:r w:rsidR="00527C5E">
        <w:t>Diemitz</w:t>
      </w:r>
      <w:proofErr w:type="spellEnd"/>
      <w:r w:rsidR="00527C5E">
        <w:t xml:space="preserve">, </w:t>
      </w:r>
      <w:proofErr w:type="spellStart"/>
      <w:r w:rsidR="00527C5E">
        <w:t>Canow</w:t>
      </w:r>
      <w:proofErr w:type="spellEnd"/>
      <w:r w:rsidR="00527C5E">
        <w:t xml:space="preserve"> und </w:t>
      </w:r>
      <w:proofErr w:type="spellStart"/>
      <w:r w:rsidR="00527C5E">
        <w:t>Strasen</w:t>
      </w:r>
      <w:proofErr w:type="spellEnd"/>
      <w:r w:rsidR="00527C5E">
        <w:t>, die zu den am stärksten genutzten Schleusen im Bundesgebiet gehören</w:t>
      </w:r>
      <w:r w:rsidR="002A7A1F">
        <w:t>, sowie Wesenberg</w:t>
      </w:r>
      <w:r w:rsidR="00527C5E">
        <w:t xml:space="preserve">. Anders als viele andere Schleusen an den </w:t>
      </w:r>
      <w:r w:rsidR="00281496">
        <w:t>W</w:t>
      </w:r>
      <w:r w:rsidR="00527C5E">
        <w:t>asserstraßen zwischen Elbe und Oder werden die</w:t>
      </w:r>
      <w:r w:rsidR="002A7A1F">
        <w:t>se</w:t>
      </w:r>
      <w:r w:rsidR="00527C5E">
        <w:t xml:space="preserve"> Schleusen allesamt von Schleusenwärtern</w:t>
      </w:r>
      <w:r w:rsidR="00281496">
        <w:t>, heute Schichtl</w:t>
      </w:r>
      <w:r w:rsidR="004F0594">
        <w:t>e</w:t>
      </w:r>
      <w:r w:rsidR="00281496">
        <w:t>iter genannt,</w:t>
      </w:r>
      <w:r w:rsidR="00527C5E">
        <w:t xml:space="preserve"> bedient.</w:t>
      </w:r>
    </w:p>
    <w:p w:rsidR="00527C5E" w:rsidRDefault="00527C5E" w:rsidP="00243331">
      <w:pPr>
        <w:spacing w:line="360" w:lineRule="auto"/>
      </w:pPr>
      <w:r>
        <w:t>„Der Schleusenbetrieb mit den Aushilfen hat 2024 super geklappt</w:t>
      </w:r>
      <w:r w:rsidR="00FF6CAB">
        <w:t xml:space="preserve">“, sagt auch </w:t>
      </w:r>
      <w:r w:rsidR="00124F6E">
        <w:t>Edgar</w:t>
      </w:r>
      <w:r w:rsidR="00FF6CAB">
        <w:t xml:space="preserve"> </w:t>
      </w:r>
      <w:r w:rsidR="00124F6E">
        <w:t>Enderlein</w:t>
      </w:r>
      <w:r w:rsidR="00FF6CAB">
        <w:t xml:space="preserve">, </w:t>
      </w:r>
      <w:r w:rsidR="00124F6E">
        <w:t>Fachbereichsleiter Wasserstraßen</w:t>
      </w:r>
      <w:r w:rsidR="00FF6CAB">
        <w:t xml:space="preserve"> des WSA Oder-Havel. Auch Charterchef Harald Kuhnle, war zufrieden. Der Perspektivwechsel habe auch neue Impulse für die Charterscheineinweisung gebracht.</w:t>
      </w:r>
    </w:p>
    <w:p w:rsidR="00781651" w:rsidRDefault="00527C5E" w:rsidP="00243331">
      <w:pPr>
        <w:spacing w:line="360" w:lineRule="auto"/>
      </w:pPr>
      <w:bookmarkStart w:id="0" w:name="_GoBack"/>
      <w:r>
        <w:t>Die Kuhnle-Tours-Schleusenwärter werden</w:t>
      </w:r>
      <w:r w:rsidR="00281496">
        <w:t xml:space="preserve"> </w:t>
      </w:r>
      <w:r w:rsidR="003E1351">
        <w:t>im Zeitraum 1. Juni bis 31. August für die lange</w:t>
      </w:r>
      <w:r w:rsidR="00281496">
        <w:t xml:space="preserve"> Sommerbetriebszeit von 7 bis 21 Uhr</w:t>
      </w:r>
      <w:r w:rsidR="003E1351">
        <w:t xml:space="preserve"> </w:t>
      </w:r>
      <w:r>
        <w:t xml:space="preserve">jeweils die Spätschicht übernehmen. </w:t>
      </w:r>
      <w:r w:rsidR="00281496">
        <w:t xml:space="preserve">Der Betrieb der Schleuse </w:t>
      </w:r>
      <w:r>
        <w:t xml:space="preserve">in der Frühschicht </w:t>
      </w:r>
      <w:r w:rsidR="00281496">
        <w:t xml:space="preserve">wird weiter </w:t>
      </w:r>
      <w:r>
        <w:t xml:space="preserve">von den </w:t>
      </w:r>
      <w:r w:rsidR="002A7A1F">
        <w:t>h</w:t>
      </w:r>
      <w:r>
        <w:t xml:space="preserve">auptamtlichen Schichtleitern </w:t>
      </w:r>
      <w:r w:rsidR="00281496">
        <w:t xml:space="preserve">des WSA Oder-Havel </w:t>
      </w:r>
      <w:r>
        <w:t>erledigt</w:t>
      </w:r>
      <w:r w:rsidR="00281496">
        <w:t>.</w:t>
      </w:r>
      <w:r>
        <w:t xml:space="preserve"> </w:t>
      </w:r>
    </w:p>
    <w:p w:rsidR="00527C5E" w:rsidRDefault="00527C5E" w:rsidP="00243331">
      <w:pPr>
        <w:spacing w:line="360" w:lineRule="auto"/>
      </w:pPr>
      <w:r>
        <w:t>In der Saison 2024 hatte das Charterunternehmen außerdem die Schleuse Steinhavel in Brandenburg mit betreut. Die Schleuse wurde jedoch jetzt erfolgreich automatisiert und wird von der Leitzentrale Niederfinow aus fernüberwacht.</w:t>
      </w:r>
    </w:p>
    <w:p w:rsidR="00527C5E" w:rsidRDefault="00527C5E" w:rsidP="000D7FBB">
      <w:pPr>
        <w:tabs>
          <w:tab w:val="left" w:pos="4962"/>
        </w:tabs>
        <w:spacing w:line="360" w:lineRule="auto"/>
      </w:pPr>
      <w:r>
        <w:t>We</w:t>
      </w:r>
      <w:r w:rsidR="00A15F98">
        <w:t>r Lust hat, einen oder mehrere Sommernachmittage pro Woche</w:t>
      </w:r>
      <w:r>
        <w:t xml:space="preserve"> an einer Schleuse Dienst zu tun, kann sich gerne bei Kuhnle-Tours melden. Die Ausbildung </w:t>
      </w:r>
      <w:r w:rsidR="002A7A1F">
        <w:t>findet</w:t>
      </w:r>
      <w:r>
        <w:t xml:space="preserve"> </w:t>
      </w:r>
      <w:r w:rsidR="002A7A1F">
        <w:t>vom</w:t>
      </w:r>
      <w:r>
        <w:t xml:space="preserve"> </w:t>
      </w:r>
      <w:r w:rsidR="002A7A1F">
        <w:t>26</w:t>
      </w:r>
      <w:r>
        <w:t xml:space="preserve">. </w:t>
      </w:r>
      <w:r w:rsidR="002A7A1F">
        <w:t xml:space="preserve">bis 28. </w:t>
      </w:r>
      <w:r>
        <w:t>Mai</w:t>
      </w:r>
      <w:r w:rsidR="002A7A1F">
        <w:t xml:space="preserve"> statt.</w:t>
      </w:r>
      <w:r>
        <w:t xml:space="preserve"> Näheres unter </w:t>
      </w:r>
      <w:hyperlink r:id="rId4" w:history="1">
        <w:r w:rsidRPr="009D274C">
          <w:rPr>
            <w:rStyle w:val="Hyperlink"/>
          </w:rPr>
          <w:t>www.kuhnle.jobs</w:t>
        </w:r>
      </w:hyperlink>
      <w:r>
        <w:t>.</w:t>
      </w:r>
      <w:bookmarkEnd w:id="0"/>
    </w:p>
    <w:sectPr w:rsidR="00527C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31"/>
    <w:rsid w:val="000D7FBB"/>
    <w:rsid w:val="000E3FC6"/>
    <w:rsid w:val="00124F6E"/>
    <w:rsid w:val="0015196D"/>
    <w:rsid w:val="00243331"/>
    <w:rsid w:val="00281496"/>
    <w:rsid w:val="002A7A1F"/>
    <w:rsid w:val="002E3AB4"/>
    <w:rsid w:val="003E1351"/>
    <w:rsid w:val="004F0594"/>
    <w:rsid w:val="00527C5E"/>
    <w:rsid w:val="00781651"/>
    <w:rsid w:val="0078643E"/>
    <w:rsid w:val="0084135E"/>
    <w:rsid w:val="008473A9"/>
    <w:rsid w:val="00893925"/>
    <w:rsid w:val="008E5299"/>
    <w:rsid w:val="00A15F98"/>
    <w:rsid w:val="00A36CAC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B3AE"/>
  <w15:chartTrackingRefBased/>
  <w15:docId w15:val="{4C646A43-BA4F-6843-B768-C7C484D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3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3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3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3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3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33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33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33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33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3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3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3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333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333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33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33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33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33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433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3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33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3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433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433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433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433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3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33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433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27C5E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27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hnle.job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Rockel-Kuhnle</dc:creator>
  <cp:keywords/>
  <dc:description/>
  <cp:lastModifiedBy>Angelika Groh</cp:lastModifiedBy>
  <cp:revision>2</cp:revision>
  <cp:lastPrinted>2025-04-23T14:17:00Z</cp:lastPrinted>
  <dcterms:created xsi:type="dcterms:W3CDTF">2025-04-30T14:19:00Z</dcterms:created>
  <dcterms:modified xsi:type="dcterms:W3CDTF">2025-04-30T14:19:00Z</dcterms:modified>
</cp:coreProperties>
</file>